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8473F" w:rsidRPr="0018473F" w14:paraId="044E7B49" w14:textId="77777777" w:rsidTr="0018473F">
        <w:trPr>
          <w:trHeight w:val="1516"/>
        </w:trPr>
        <w:tc>
          <w:tcPr>
            <w:tcW w:w="2127" w:type="dxa"/>
            <w:hideMark/>
          </w:tcPr>
          <w:p w14:paraId="752F178F" w14:textId="77777777" w:rsidR="0018473F" w:rsidRPr="0018473F" w:rsidRDefault="0018473F" w:rsidP="0018473F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473F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240ADA9" wp14:editId="66531092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AA7B6CC" w14:textId="77777777" w:rsidR="0018473F" w:rsidRPr="0018473F" w:rsidRDefault="0018473F" w:rsidP="0018473F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1C6EAC" w14:textId="77777777" w:rsidR="0018473F" w:rsidRPr="0018473F" w:rsidRDefault="0018473F" w:rsidP="0018473F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73F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0CEB007" w14:textId="77777777" w:rsidR="0018473F" w:rsidRPr="0018473F" w:rsidRDefault="0018473F" w:rsidP="0018473F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73F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443B39E" w14:textId="77777777" w:rsidR="0018473F" w:rsidRPr="0018473F" w:rsidRDefault="0018473F" w:rsidP="0018473F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73F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1DC580D" w14:textId="77777777" w:rsidR="0018473F" w:rsidRPr="0018473F" w:rsidRDefault="0018473F" w:rsidP="0018473F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18473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0D2AD995" w14:textId="77777777" w:rsidR="0018473F" w:rsidRPr="0018473F" w:rsidRDefault="0018473F" w:rsidP="0018473F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FE9E5AC" w14:textId="77777777" w:rsidR="0018473F" w:rsidRPr="0018473F" w:rsidRDefault="0018473F" w:rsidP="0018473F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8473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18473F">
        <w:rPr>
          <w:rFonts w:eastAsia="Calibri"/>
          <w:color w:val="000000"/>
          <w:sz w:val="28"/>
          <w:szCs w:val="28"/>
          <w:lang w:eastAsia="en-US"/>
        </w:rPr>
        <w:tab/>
      </w:r>
      <w:r w:rsidRPr="0018473F">
        <w:rPr>
          <w:rFonts w:eastAsia="Calibri"/>
          <w:color w:val="000000"/>
          <w:sz w:val="28"/>
          <w:szCs w:val="28"/>
          <w:lang w:eastAsia="en-US"/>
        </w:rPr>
        <w:tab/>
      </w:r>
      <w:r w:rsidRPr="0018473F">
        <w:rPr>
          <w:rFonts w:eastAsia="Calibri"/>
          <w:color w:val="000000"/>
          <w:sz w:val="28"/>
          <w:szCs w:val="28"/>
          <w:lang w:eastAsia="en-US"/>
        </w:rPr>
        <w:tab/>
      </w:r>
      <w:r w:rsidRPr="0018473F">
        <w:rPr>
          <w:rFonts w:eastAsia="Calibri"/>
          <w:color w:val="000000"/>
          <w:sz w:val="28"/>
          <w:szCs w:val="28"/>
          <w:lang w:eastAsia="en-US"/>
        </w:rPr>
        <w:tab/>
      </w:r>
      <w:r w:rsidRPr="0018473F">
        <w:rPr>
          <w:rFonts w:eastAsia="Calibri"/>
          <w:color w:val="000000"/>
          <w:sz w:val="28"/>
          <w:szCs w:val="28"/>
          <w:lang w:eastAsia="en-US"/>
        </w:rPr>
        <w:tab/>
      </w:r>
      <w:r w:rsidRPr="0018473F">
        <w:rPr>
          <w:rFonts w:eastAsia="Calibri"/>
          <w:color w:val="000000"/>
          <w:sz w:val="28"/>
          <w:szCs w:val="28"/>
          <w:lang w:eastAsia="en-US"/>
        </w:rPr>
        <w:tab/>
      </w:r>
    </w:p>
    <w:p w14:paraId="0B1CC856" w14:textId="77777777" w:rsidR="0018473F" w:rsidRPr="0018473F" w:rsidRDefault="0018473F" w:rsidP="0018473F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6A3E3E57" w14:textId="77777777" w:rsidR="0018473F" w:rsidRPr="0018473F" w:rsidRDefault="0018473F" w:rsidP="0018473F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70EA8B29" w14:textId="77777777" w:rsidR="0018473F" w:rsidRPr="0018473F" w:rsidRDefault="0018473F" w:rsidP="0018473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18473F">
        <w:rPr>
          <w:rFonts w:eastAsia="Calibri"/>
          <w:sz w:val="28"/>
          <w:szCs w:val="28"/>
          <w:lang w:eastAsia="en-US"/>
        </w:rPr>
        <w:t>УТВЕРЖДАЮ</w:t>
      </w:r>
    </w:p>
    <w:p w14:paraId="70E991E3" w14:textId="77777777" w:rsidR="0018473F" w:rsidRPr="0018473F" w:rsidRDefault="0018473F" w:rsidP="0018473F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18473F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4B8EA42E" w14:textId="77777777" w:rsidR="0018473F" w:rsidRPr="0018473F" w:rsidRDefault="0018473F" w:rsidP="0018473F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18473F">
        <w:rPr>
          <w:rFonts w:eastAsia="Calibri"/>
          <w:sz w:val="28"/>
          <w:szCs w:val="28"/>
          <w:lang w:eastAsia="en-US"/>
        </w:rPr>
        <w:t>от 25.05.2021 г. № 119/1</w:t>
      </w:r>
    </w:p>
    <w:p w14:paraId="3A3D5626" w14:textId="77777777" w:rsidR="0018473F" w:rsidRPr="0018473F" w:rsidRDefault="0018473F" w:rsidP="0018473F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5E1EB6AF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73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B535155" w14:textId="77777777" w:rsidR="0018473F" w:rsidRPr="0018473F" w:rsidRDefault="0018473F" w:rsidP="0018473F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6640A17" w14:textId="77777777" w:rsidR="0018473F" w:rsidRPr="0018473F" w:rsidRDefault="0018473F" w:rsidP="0018473F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73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6E3D085" w14:textId="77777777" w:rsidR="0018473F" w:rsidRPr="0018473F" w:rsidRDefault="0018473F" w:rsidP="0018473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8473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4CC3790C" w14:textId="77777777" w:rsidR="0018473F" w:rsidRPr="0018473F" w:rsidRDefault="0018473F" w:rsidP="0018473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18473F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0207AF6F" w14:textId="5827E1B9" w:rsidR="0018473F" w:rsidRPr="0018473F" w:rsidRDefault="0018473F" w:rsidP="0018473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ОП.07 Техническая механика</w:t>
      </w:r>
    </w:p>
    <w:p w14:paraId="7BE1E247" w14:textId="77777777" w:rsidR="0018473F" w:rsidRPr="0018473F" w:rsidRDefault="0018473F" w:rsidP="0018473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8473F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23B2BD66" w14:textId="77777777" w:rsidR="0018473F" w:rsidRPr="0018473F" w:rsidRDefault="0018473F" w:rsidP="0018473F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8473F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1B18C959" w14:textId="77777777" w:rsidR="0018473F" w:rsidRPr="0018473F" w:rsidRDefault="0018473F" w:rsidP="0018473F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8473F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20F12643" w14:textId="77777777" w:rsidR="0018473F" w:rsidRPr="0018473F" w:rsidRDefault="0018473F" w:rsidP="0018473F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3F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5E55A464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1690782E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F5F4D1C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61E0131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8207C5C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14F9ACE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5F2B251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AAFB355" w14:textId="77777777" w:rsidR="0018473F" w:rsidRPr="0018473F" w:rsidRDefault="0018473F" w:rsidP="0018473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17F788F" w14:textId="77777777" w:rsidR="0018473F" w:rsidRPr="0018473F" w:rsidRDefault="0018473F" w:rsidP="0018473F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8473F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75BDD363" w14:textId="77777777" w:rsidR="005C3211" w:rsidRDefault="005C3211" w:rsidP="00301BBA">
      <w:pPr>
        <w:widowControl w:val="0"/>
        <w:tabs>
          <w:tab w:val="left" w:pos="6420"/>
        </w:tabs>
        <w:suppressAutoHyphens/>
        <w:sectPr w:rsidR="005C3211" w:rsidSect="00355911">
          <w:footerReference w:type="default" r:id="rId9"/>
          <w:footerReference w:type="first" r:id="rId10"/>
          <w:pgSz w:w="11906" w:h="16838"/>
          <w:pgMar w:top="1134" w:right="850" w:bottom="1134" w:left="1134" w:header="720" w:footer="708" w:gutter="0"/>
          <w:pgNumType w:start="2"/>
          <w:cols w:space="720"/>
          <w:docGrid w:linePitch="326"/>
        </w:sectPr>
      </w:pPr>
    </w:p>
    <w:p w14:paraId="0E6381AB" w14:textId="77777777" w:rsidR="00845EFB" w:rsidRPr="00361904" w:rsidRDefault="00845EFB" w:rsidP="005C3211">
      <w:pPr>
        <w:pStyle w:val="1"/>
        <w:pageBreakBefore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361904">
        <w:lastRenderedPageBreak/>
        <w:t>СОДЕРЖАНИЕ</w:t>
      </w:r>
    </w:p>
    <w:p w14:paraId="1A72249C" w14:textId="77777777" w:rsidR="00845EFB" w:rsidRPr="00361904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45EFB" w:rsidRPr="00361904" w14:paraId="3AC89625" w14:textId="77777777" w:rsidTr="00845EFB">
        <w:tc>
          <w:tcPr>
            <w:tcW w:w="7668" w:type="dxa"/>
          </w:tcPr>
          <w:p w14:paraId="27F343F3" w14:textId="77777777" w:rsidR="00845EFB" w:rsidRPr="003F48A9" w:rsidRDefault="00845EFB">
            <w:pPr>
              <w:pStyle w:val="1"/>
              <w:snapToGrid w:val="0"/>
              <w:ind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14:paraId="3A827B7F" w14:textId="77777777" w:rsidR="00845EFB" w:rsidRPr="00361904" w:rsidRDefault="00845EFB">
            <w:pPr>
              <w:snapToGrid w:val="0"/>
              <w:jc w:val="center"/>
              <w:rPr>
                <w:lang w:eastAsia="zh-CN"/>
              </w:rPr>
            </w:pPr>
            <w:r w:rsidRPr="00361904">
              <w:t>стр.</w:t>
            </w:r>
          </w:p>
        </w:tc>
      </w:tr>
      <w:tr w:rsidR="00845EFB" w:rsidRPr="00361904" w14:paraId="26014D43" w14:textId="77777777" w:rsidTr="00845EFB">
        <w:tc>
          <w:tcPr>
            <w:tcW w:w="7668" w:type="dxa"/>
          </w:tcPr>
          <w:p w14:paraId="3C34EF92" w14:textId="77777777" w:rsidR="00845EFB" w:rsidRPr="003F48A9" w:rsidRDefault="00845EFB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</w:rPr>
            </w:pPr>
            <w:r w:rsidRPr="00FE4481">
              <w:rPr>
                <w:caps/>
              </w:rPr>
              <w:t>ПАСПОРТ ПРОГРАММЫ УЧЕБНОЙ ДИСЦИПЛИНЫ</w:t>
            </w:r>
          </w:p>
          <w:p w14:paraId="55D77D9E" w14:textId="77777777" w:rsidR="00845EFB" w:rsidRPr="00361904" w:rsidRDefault="00845EFB">
            <w:pPr>
              <w:rPr>
                <w:lang w:eastAsia="zh-CN"/>
              </w:rPr>
            </w:pPr>
          </w:p>
        </w:tc>
        <w:tc>
          <w:tcPr>
            <w:tcW w:w="1903" w:type="dxa"/>
            <w:hideMark/>
          </w:tcPr>
          <w:p w14:paraId="46FAFE79" w14:textId="77777777" w:rsidR="00845EFB" w:rsidRPr="00361904" w:rsidRDefault="000D52C4">
            <w:pPr>
              <w:snapToGrid w:val="0"/>
              <w:jc w:val="center"/>
              <w:rPr>
                <w:lang w:eastAsia="zh-CN"/>
              </w:rPr>
            </w:pPr>
            <w:r>
              <w:t>3</w:t>
            </w:r>
          </w:p>
        </w:tc>
      </w:tr>
      <w:tr w:rsidR="00845EFB" w:rsidRPr="00361904" w14:paraId="429DAB8D" w14:textId="77777777" w:rsidTr="00845EFB">
        <w:tc>
          <w:tcPr>
            <w:tcW w:w="7668" w:type="dxa"/>
          </w:tcPr>
          <w:p w14:paraId="1AFDCCFF" w14:textId="77777777" w:rsidR="00845EFB" w:rsidRPr="003F48A9" w:rsidRDefault="00845EFB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</w:rPr>
            </w:pPr>
            <w:r w:rsidRPr="00FE4481">
              <w:rPr>
                <w:caps/>
              </w:rPr>
              <w:t xml:space="preserve">СТРУКТУРА и  содержание УЧЕБНОЙ </w:t>
            </w:r>
          </w:p>
          <w:p w14:paraId="15AE1B52" w14:textId="77777777" w:rsidR="00845EFB" w:rsidRPr="003F48A9" w:rsidRDefault="00845EFB">
            <w:pPr>
              <w:pStyle w:val="1"/>
              <w:tabs>
                <w:tab w:val="clear" w:pos="0"/>
                <w:tab w:val="left" w:pos="708"/>
              </w:tabs>
              <w:snapToGrid w:val="0"/>
              <w:ind w:firstLine="0"/>
              <w:jc w:val="both"/>
              <w:rPr>
                <w:caps/>
              </w:rPr>
            </w:pPr>
            <w:r w:rsidRPr="00FE4481">
              <w:rPr>
                <w:caps/>
              </w:rPr>
              <w:t>ДИСЦИПЛИНЫ</w:t>
            </w:r>
          </w:p>
          <w:p w14:paraId="535AD39B" w14:textId="77777777" w:rsidR="00845EFB" w:rsidRPr="003F48A9" w:rsidRDefault="00845EFB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14:paraId="5E74D1B3" w14:textId="77777777" w:rsidR="00845EFB" w:rsidRPr="00361904" w:rsidRDefault="000D52C4">
            <w:pPr>
              <w:snapToGrid w:val="0"/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845EFB" w:rsidRPr="00361904" w14:paraId="02EDCA07" w14:textId="77777777" w:rsidTr="00845EFB">
        <w:trPr>
          <w:trHeight w:val="670"/>
        </w:trPr>
        <w:tc>
          <w:tcPr>
            <w:tcW w:w="7668" w:type="dxa"/>
          </w:tcPr>
          <w:p w14:paraId="35CB0CCD" w14:textId="77777777" w:rsidR="00845EFB" w:rsidRPr="003F48A9" w:rsidRDefault="00845EFB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</w:rPr>
            </w:pPr>
            <w:r w:rsidRPr="00FE4481">
              <w:rPr>
                <w:caps/>
              </w:rPr>
              <w:t>условия реализации  учебной дисциплины</w:t>
            </w:r>
          </w:p>
          <w:p w14:paraId="49B6E060" w14:textId="77777777" w:rsidR="00845EFB" w:rsidRPr="003F48A9" w:rsidRDefault="00845EFB">
            <w:pPr>
              <w:pStyle w:val="1"/>
              <w:tabs>
                <w:tab w:val="left" w:pos="0"/>
              </w:tabs>
              <w:ind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14:paraId="07CA9CCB" w14:textId="77777777" w:rsidR="00845EFB" w:rsidRPr="00361904" w:rsidRDefault="004B1374">
            <w:pPr>
              <w:snapToGrid w:val="0"/>
              <w:jc w:val="center"/>
              <w:rPr>
                <w:lang w:eastAsia="zh-CN"/>
              </w:rPr>
            </w:pPr>
            <w:r w:rsidRPr="00361904">
              <w:t>1</w:t>
            </w:r>
            <w:r w:rsidR="00D14DAF">
              <w:t>1</w:t>
            </w:r>
          </w:p>
        </w:tc>
      </w:tr>
      <w:tr w:rsidR="00845EFB" w:rsidRPr="00361904" w14:paraId="264029A1" w14:textId="77777777" w:rsidTr="00845EFB">
        <w:tc>
          <w:tcPr>
            <w:tcW w:w="7668" w:type="dxa"/>
          </w:tcPr>
          <w:p w14:paraId="776C1D72" w14:textId="77777777" w:rsidR="00845EFB" w:rsidRPr="003F48A9" w:rsidRDefault="00845EFB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</w:rPr>
            </w:pPr>
            <w:r w:rsidRPr="00FE4481">
              <w:rPr>
                <w:caps/>
              </w:rPr>
              <w:t>Контроль и оценка результатов Освоения учебной дисциплины</w:t>
            </w:r>
          </w:p>
          <w:p w14:paraId="09B29362" w14:textId="77777777" w:rsidR="00845EFB" w:rsidRPr="003F48A9" w:rsidRDefault="00845EFB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14:paraId="22CCCF79" w14:textId="77777777" w:rsidR="00845EFB" w:rsidRPr="00361904" w:rsidRDefault="004B1374">
            <w:pPr>
              <w:snapToGrid w:val="0"/>
              <w:jc w:val="center"/>
              <w:rPr>
                <w:lang w:eastAsia="zh-CN"/>
              </w:rPr>
            </w:pPr>
            <w:r w:rsidRPr="00361904">
              <w:t>1</w:t>
            </w:r>
            <w:r w:rsidR="00D14DAF">
              <w:t>2</w:t>
            </w:r>
          </w:p>
        </w:tc>
      </w:tr>
    </w:tbl>
    <w:p w14:paraId="0689C2B5" w14:textId="77777777" w:rsidR="00845EFB" w:rsidRPr="00361904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zh-CN"/>
        </w:rPr>
      </w:pPr>
    </w:p>
    <w:p w14:paraId="6DFF5C96" w14:textId="77777777" w:rsidR="00845EFB" w:rsidRPr="00361904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88FE797" w14:textId="77777777" w:rsidR="00845EFB" w:rsidRDefault="00845EFB" w:rsidP="00845EF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>1. паспорт  ПРОГРАММЫ УЧЕБНОЙ ДИСЦИПЛИНЫ</w:t>
      </w:r>
    </w:p>
    <w:p w14:paraId="43B48ADC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Техническая механика</w:t>
      </w:r>
    </w:p>
    <w:p w14:paraId="003FEF45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2FCAD946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1.1. Область применения программы</w:t>
      </w:r>
    </w:p>
    <w:p w14:paraId="13FE168B" w14:textId="77777777" w:rsidR="00B23780" w:rsidRPr="00543E77" w:rsidRDefault="00B23780" w:rsidP="00B23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543E77">
        <w:t>Программа учебной дисциплины является частью основной профессиональной образовательной программы в соответствии с ФГОС по специальности 22.02.06 Сварочное производство.</w:t>
      </w:r>
    </w:p>
    <w:p w14:paraId="15B398A2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5F332EE" w14:textId="77777777" w:rsidR="00845EFB" w:rsidRPr="004D7963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4D7963" w:rsidRPr="004D7963">
        <w:t>о</w:t>
      </w:r>
      <w:r>
        <w:t xml:space="preserve">бщепрофессиональный цикл </w:t>
      </w:r>
    </w:p>
    <w:p w14:paraId="7DF59126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0CE63F4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14:paraId="18DD58F1" w14:textId="77777777" w:rsidR="00141BC5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6744E1">
        <w:t xml:space="preserve">В результате освоения учебной дисциплины обучающийся должен </w:t>
      </w:r>
      <w:r w:rsidRPr="00416335">
        <w:rPr>
          <w:b/>
        </w:rPr>
        <w:t>уметь:</w:t>
      </w:r>
    </w:p>
    <w:p w14:paraId="7EA9CC18" w14:textId="77777777" w:rsidR="00141BC5" w:rsidRPr="006744E1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744E1">
        <w:t>-</w:t>
      </w:r>
      <w:r w:rsidRPr="006744E1">
        <w:rPr>
          <w:lang w:val="en-US"/>
        </w:rPr>
        <w:t> </w:t>
      </w:r>
      <w:r w:rsidRPr="006744E1">
        <w:t>производить расчеты механических передач и простейших сборочных   единиц;</w:t>
      </w:r>
    </w:p>
    <w:p w14:paraId="5307BDE9" w14:textId="77777777" w:rsidR="00141BC5" w:rsidRPr="006744E1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744E1">
        <w:t>-</w:t>
      </w:r>
      <w:r w:rsidRPr="006744E1">
        <w:rPr>
          <w:lang w:val="en-US"/>
        </w:rPr>
        <w:t> </w:t>
      </w:r>
      <w:r w:rsidRPr="006744E1">
        <w:t>читать кинематические схемы;</w:t>
      </w:r>
    </w:p>
    <w:p w14:paraId="6B0D83F6" w14:textId="77777777" w:rsidR="00141BC5" w:rsidRPr="006744E1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744E1">
        <w:t>-определять напряжения в конструкционных элементах.</w:t>
      </w:r>
    </w:p>
    <w:p w14:paraId="008C58ED" w14:textId="77777777" w:rsidR="00141BC5" w:rsidRPr="006744E1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6744E1">
        <w:t xml:space="preserve">  В результате освоения учебной дисциплины обучающийся должен </w:t>
      </w:r>
      <w:r w:rsidRPr="00416335">
        <w:rPr>
          <w:b/>
        </w:rPr>
        <w:t>знать:</w:t>
      </w:r>
    </w:p>
    <w:p w14:paraId="233C2696" w14:textId="77777777" w:rsidR="00141BC5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744E1">
        <w:t>- основы технической механики;</w:t>
      </w:r>
    </w:p>
    <w:p w14:paraId="55A0FB98" w14:textId="77777777" w:rsidR="00141BC5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744E1">
        <w:t xml:space="preserve">- виды механизмов, их кинематические и динамические характеристики; </w:t>
      </w:r>
    </w:p>
    <w:p w14:paraId="1BE0D6EB" w14:textId="77777777" w:rsidR="00141BC5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744E1">
        <w:t>- методику расчета элементов конструкций на прочность, жесткость и устойчивость при различных видах деформации;</w:t>
      </w:r>
    </w:p>
    <w:p w14:paraId="1BA1A554" w14:textId="77777777" w:rsidR="00141BC5" w:rsidRPr="006744E1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744E1">
        <w:t>- основы расчетов механических передач и простейших сборочных единиц общего назначения.</w:t>
      </w:r>
    </w:p>
    <w:p w14:paraId="23504496" w14:textId="77777777" w:rsidR="00410D8C" w:rsidRPr="00DA370C" w:rsidRDefault="00410D8C" w:rsidP="00410D8C">
      <w:pPr>
        <w:shd w:val="clear" w:color="auto" w:fill="FFFFFF"/>
        <w:spacing w:before="5" w:line="322" w:lineRule="exact"/>
      </w:pPr>
      <w:r w:rsidRPr="00DA370C">
        <w:t>Должны формироваться общие и профессиональные компетенции:</w:t>
      </w:r>
    </w:p>
    <w:p w14:paraId="5963E364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817564E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256EC83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BBC594C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3BA8E2D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6ED3ED2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68FDC66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4807144A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2A22F8D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330717CE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14:paraId="3228FCAC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5.2.1. Подготовка и осуществление технологических процессов изготовления сварных конструкций.</w:t>
      </w:r>
    </w:p>
    <w:p w14:paraId="69722D38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5C3DBC45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lastRenderedPageBreak/>
        <w:t>ПК 1.2. Выполнять техническую подготовку производства сварных конструкций.</w:t>
      </w:r>
    </w:p>
    <w:p w14:paraId="476C97BB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2C05B3A8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71C9FBE3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5.2.2. Разработка технологических процессов и проектирование изделий.</w:t>
      </w:r>
    </w:p>
    <w:p w14:paraId="6CD114B8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2C14CE5B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353D481C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0B0425DA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392CE134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09C86CE6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5.2.3. Контроль качества сварочных работ.</w:t>
      </w:r>
    </w:p>
    <w:p w14:paraId="69066155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34D0F968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4FFCEA77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34BBAF59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14:paraId="1F42B430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5.2.4. Организация и планирование сварочного производства.</w:t>
      </w:r>
    </w:p>
    <w:p w14:paraId="5D075A85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7E288C49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749AC2E7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703417D1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1982AF87" w14:textId="77777777" w:rsidR="00410D8C" w:rsidRPr="00DA370C" w:rsidRDefault="00410D8C" w:rsidP="00410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70C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45949899" w14:textId="77777777" w:rsidR="00410D8C" w:rsidRDefault="00410D8C" w:rsidP="0041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70AEF527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Рекомендуемое количество часов на освоение примерной программы учебной дисциплины:</w:t>
      </w:r>
    </w:p>
    <w:p w14:paraId="02FFD5A1" w14:textId="009987EA" w:rsidR="00141BC5" w:rsidRPr="00535438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35438">
        <w:t>максимальной у</w:t>
      </w:r>
      <w:r w:rsidR="00957841">
        <w:t>чебной нагрузки обучающегося 1</w:t>
      </w:r>
      <w:r w:rsidR="0018473F">
        <w:t>63</w:t>
      </w:r>
      <w:r>
        <w:t xml:space="preserve"> часов</w:t>
      </w:r>
      <w:r w:rsidRPr="00535438">
        <w:t xml:space="preserve"> в том числе:</w:t>
      </w:r>
    </w:p>
    <w:p w14:paraId="2BB329BA" w14:textId="277B66C2" w:rsidR="00141BC5" w:rsidRPr="00535438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35438">
        <w:t>обязательной аудиторной у</w:t>
      </w:r>
      <w:r>
        <w:t>чебной нагрузки обучающегося 1</w:t>
      </w:r>
      <w:r w:rsidR="0018473F">
        <w:t>09</w:t>
      </w:r>
      <w:r>
        <w:t xml:space="preserve"> часов</w:t>
      </w:r>
      <w:r w:rsidRPr="00535438">
        <w:t>;</w:t>
      </w:r>
    </w:p>
    <w:p w14:paraId="13548CCE" w14:textId="632CFDF5" w:rsidR="00141BC5" w:rsidRPr="00535438" w:rsidRDefault="00141BC5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35438">
        <w:t xml:space="preserve">самостоятельной работы обучающегося </w:t>
      </w:r>
      <w:r w:rsidR="00957841">
        <w:t>5</w:t>
      </w:r>
      <w:r w:rsidR="0018473F">
        <w:t>4</w:t>
      </w:r>
      <w:r>
        <w:t xml:space="preserve"> часа</w:t>
      </w:r>
      <w:r w:rsidRPr="00535438">
        <w:t>.</w:t>
      </w:r>
    </w:p>
    <w:p w14:paraId="2DAA8936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25EB64F" w14:textId="77777777" w:rsidR="00361904" w:rsidRDefault="00361904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84B870" w14:textId="77777777" w:rsidR="00410D8C" w:rsidRDefault="00410D8C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A45BF6" w14:textId="77777777" w:rsidR="00410D8C" w:rsidRDefault="00410D8C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68AA79" w14:textId="77777777" w:rsidR="00410D8C" w:rsidRDefault="00410D8C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60C4CE" w14:textId="0D0B669A" w:rsidR="00410D8C" w:rsidRDefault="00410D8C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96BE71C" w14:textId="0B8DC364" w:rsidR="0018473F" w:rsidRDefault="0018473F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8D78DE" w14:textId="77777777" w:rsidR="0018473F" w:rsidRDefault="0018473F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6AD0B9" w14:textId="77777777" w:rsidR="00410D8C" w:rsidRDefault="00410D8C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D64AC3" w14:textId="77777777" w:rsidR="00410D8C" w:rsidRDefault="00410D8C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FED090" w14:textId="77777777" w:rsidR="00361904" w:rsidRDefault="00361904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0A940739" w14:textId="77777777" w:rsidR="00845EFB" w:rsidRPr="00361904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361904">
        <w:rPr>
          <w:b/>
        </w:rPr>
        <w:lastRenderedPageBreak/>
        <w:t>2. СТРУКТУРА  СОДЕРЖАНИЕ УЧЕБНОЙ ДИСЦИПЛИНЫ</w:t>
      </w:r>
    </w:p>
    <w:p w14:paraId="6BE5C030" w14:textId="77777777" w:rsidR="00845EFB" w:rsidRPr="00361904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361904">
        <w:rPr>
          <w:b/>
        </w:rPr>
        <w:t>2.1. Объем учебной дисциплины и виды учебной работы</w:t>
      </w:r>
    </w:p>
    <w:p w14:paraId="680AF143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904"/>
        <w:gridCol w:w="1594"/>
      </w:tblGrid>
      <w:tr w:rsidR="00141BC5" w:rsidRPr="00416335" w14:paraId="11675693" w14:textId="77777777" w:rsidTr="0018473F">
        <w:trPr>
          <w:trHeight w:val="59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6930D" w14:textId="77777777" w:rsidR="00141BC5" w:rsidRPr="00416335" w:rsidRDefault="00141BC5" w:rsidP="001301F6">
            <w:pPr>
              <w:snapToGrid w:val="0"/>
              <w:jc w:val="center"/>
              <w:rPr>
                <w:b/>
              </w:rPr>
            </w:pPr>
            <w:r w:rsidRPr="00416335">
              <w:rPr>
                <w:b/>
              </w:rPr>
              <w:t>Вид учебной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408ED" w14:textId="77777777" w:rsidR="00141BC5" w:rsidRPr="00416335" w:rsidRDefault="00141BC5" w:rsidP="001301F6">
            <w:pPr>
              <w:snapToGrid w:val="0"/>
              <w:jc w:val="center"/>
              <w:rPr>
                <w:b/>
                <w:i/>
                <w:iCs/>
              </w:rPr>
            </w:pPr>
            <w:r w:rsidRPr="00416335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141BC5" w:rsidRPr="00416335" w14:paraId="0B191032" w14:textId="77777777" w:rsidTr="001301F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0FD39" w14:textId="77777777" w:rsidR="00141BC5" w:rsidRPr="00416335" w:rsidRDefault="00141BC5" w:rsidP="001301F6">
            <w:pPr>
              <w:snapToGrid w:val="0"/>
              <w:rPr>
                <w:b/>
              </w:rPr>
            </w:pPr>
            <w:r w:rsidRPr="00416335">
              <w:rPr>
                <w:b/>
              </w:rPr>
              <w:t>Максимальная учебная нагрузка (всего)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F59E9" w14:textId="6CD39B1B" w:rsidR="00141BC5" w:rsidRPr="00416335" w:rsidRDefault="0018473F" w:rsidP="001301F6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163</w:t>
            </w:r>
          </w:p>
        </w:tc>
      </w:tr>
      <w:tr w:rsidR="00141BC5" w:rsidRPr="00416335" w14:paraId="61D0C1E1" w14:textId="77777777" w:rsidTr="001301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F0BC1" w14:textId="77777777" w:rsidR="00141BC5" w:rsidRPr="00416335" w:rsidRDefault="00141BC5" w:rsidP="001301F6">
            <w:pPr>
              <w:snapToGrid w:val="0"/>
              <w:jc w:val="both"/>
              <w:rPr>
                <w:b/>
              </w:rPr>
            </w:pPr>
            <w:r w:rsidRPr="0041633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2D0CB" w14:textId="6AF72411" w:rsidR="00141BC5" w:rsidRPr="00416335" w:rsidRDefault="0018473F" w:rsidP="001301F6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109</w:t>
            </w:r>
          </w:p>
        </w:tc>
      </w:tr>
      <w:tr w:rsidR="00141BC5" w:rsidRPr="00416335" w14:paraId="155A3235" w14:textId="77777777" w:rsidTr="001301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AAF2E" w14:textId="77777777" w:rsidR="00141BC5" w:rsidRPr="00416335" w:rsidRDefault="00141BC5" w:rsidP="001301F6">
            <w:pPr>
              <w:snapToGrid w:val="0"/>
              <w:jc w:val="both"/>
            </w:pPr>
            <w:r w:rsidRPr="00416335">
              <w:t>в том числе: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F3467" w14:textId="77777777" w:rsidR="00141BC5" w:rsidRPr="00416335" w:rsidRDefault="00141BC5" w:rsidP="001301F6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141BC5" w:rsidRPr="00416335" w14:paraId="735E5B45" w14:textId="77777777" w:rsidTr="001301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44C61D" w14:textId="77777777" w:rsidR="00141BC5" w:rsidRPr="00416335" w:rsidRDefault="00141BC5" w:rsidP="001301F6">
            <w:pPr>
              <w:snapToGrid w:val="0"/>
              <w:jc w:val="both"/>
            </w:pPr>
            <w:r w:rsidRPr="00416335">
              <w:t xml:space="preserve">        лабораторные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11C7B" w14:textId="77777777" w:rsidR="00141BC5" w:rsidRPr="00416335" w:rsidRDefault="00141BC5" w:rsidP="001301F6">
            <w:pPr>
              <w:snapToGrid w:val="0"/>
              <w:jc w:val="center"/>
              <w:rPr>
                <w:i/>
                <w:iCs/>
              </w:rPr>
            </w:pPr>
            <w:r w:rsidRPr="00416335">
              <w:rPr>
                <w:i/>
                <w:iCs/>
              </w:rPr>
              <w:t>36</w:t>
            </w:r>
          </w:p>
        </w:tc>
      </w:tr>
      <w:tr w:rsidR="00141BC5" w:rsidRPr="00416335" w14:paraId="5D0D7DC1" w14:textId="77777777" w:rsidTr="001301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055F0" w14:textId="77777777" w:rsidR="00141BC5" w:rsidRPr="00416335" w:rsidRDefault="00141BC5" w:rsidP="001301F6">
            <w:pPr>
              <w:snapToGrid w:val="0"/>
              <w:jc w:val="both"/>
            </w:pPr>
            <w:r w:rsidRPr="00416335">
              <w:t xml:space="preserve">        теоритические занятия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9303" w14:textId="4A90580A" w:rsidR="00141BC5" w:rsidRPr="00416335" w:rsidRDefault="00141BC5" w:rsidP="001301F6">
            <w:pPr>
              <w:snapToGrid w:val="0"/>
              <w:jc w:val="center"/>
              <w:rPr>
                <w:i/>
                <w:iCs/>
              </w:rPr>
            </w:pPr>
            <w:r w:rsidRPr="00416335">
              <w:rPr>
                <w:i/>
                <w:iCs/>
              </w:rPr>
              <w:t>7</w:t>
            </w:r>
            <w:r w:rsidR="0018473F">
              <w:rPr>
                <w:i/>
                <w:iCs/>
              </w:rPr>
              <w:t>3</w:t>
            </w:r>
          </w:p>
        </w:tc>
      </w:tr>
      <w:tr w:rsidR="00141BC5" w:rsidRPr="00416335" w14:paraId="00A72CA7" w14:textId="77777777" w:rsidTr="001301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E40A2" w14:textId="77777777" w:rsidR="00141BC5" w:rsidRPr="00416335" w:rsidRDefault="00141BC5" w:rsidP="001301F6">
            <w:pPr>
              <w:snapToGrid w:val="0"/>
              <w:jc w:val="both"/>
            </w:pPr>
            <w:r w:rsidRPr="00416335">
              <w:t xml:space="preserve">        контрольные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79CA" w14:textId="77777777" w:rsidR="00141BC5" w:rsidRPr="00416335" w:rsidRDefault="00141BC5" w:rsidP="001301F6">
            <w:pPr>
              <w:snapToGrid w:val="0"/>
              <w:jc w:val="center"/>
              <w:rPr>
                <w:i/>
                <w:iCs/>
              </w:rPr>
            </w:pPr>
            <w:r w:rsidRPr="00416335">
              <w:rPr>
                <w:i/>
                <w:iCs/>
              </w:rPr>
              <w:t>-</w:t>
            </w:r>
          </w:p>
        </w:tc>
      </w:tr>
      <w:tr w:rsidR="00141BC5" w:rsidRPr="00416335" w14:paraId="59ACC035" w14:textId="77777777" w:rsidTr="001301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68B64C" w14:textId="77777777" w:rsidR="00141BC5" w:rsidRPr="00416335" w:rsidRDefault="00141BC5" w:rsidP="001301F6">
            <w:pPr>
              <w:snapToGrid w:val="0"/>
              <w:jc w:val="both"/>
            </w:pPr>
            <w:r w:rsidRPr="00416335">
              <w:t xml:space="preserve"> курсовая работа (проект)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63ADB" w14:textId="77777777" w:rsidR="00141BC5" w:rsidRPr="00416335" w:rsidRDefault="00141BC5" w:rsidP="001301F6">
            <w:pPr>
              <w:snapToGrid w:val="0"/>
              <w:jc w:val="center"/>
              <w:rPr>
                <w:i/>
                <w:iCs/>
              </w:rPr>
            </w:pPr>
            <w:r w:rsidRPr="00416335">
              <w:rPr>
                <w:i/>
                <w:iCs/>
              </w:rPr>
              <w:t>-</w:t>
            </w:r>
          </w:p>
        </w:tc>
      </w:tr>
      <w:tr w:rsidR="00141BC5" w:rsidRPr="00416335" w14:paraId="60679324" w14:textId="77777777" w:rsidTr="001301F6">
        <w:trPr>
          <w:trHeight w:val="37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568EEA" w14:textId="77777777" w:rsidR="00141BC5" w:rsidRPr="00416335" w:rsidRDefault="00141BC5" w:rsidP="001301F6">
            <w:pPr>
              <w:snapToGrid w:val="0"/>
              <w:jc w:val="both"/>
            </w:pPr>
            <w:r w:rsidRPr="00416335">
              <w:t xml:space="preserve">Самостоятельная работа обучающегося (всего)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582CC" w14:textId="0B34260E" w:rsidR="00141BC5" w:rsidRPr="00416335" w:rsidRDefault="00957841" w:rsidP="001301F6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  <w:r w:rsidR="0018473F">
              <w:rPr>
                <w:b/>
                <w:i/>
                <w:iCs/>
              </w:rPr>
              <w:t>4</w:t>
            </w:r>
          </w:p>
        </w:tc>
      </w:tr>
      <w:tr w:rsidR="00141BC5" w:rsidRPr="00416335" w14:paraId="7CFD6D1B" w14:textId="77777777" w:rsidTr="001301F6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AD6A" w14:textId="77777777" w:rsidR="00141BC5" w:rsidRPr="00416335" w:rsidRDefault="00141BC5" w:rsidP="001301F6">
            <w:pPr>
              <w:snapToGrid w:val="0"/>
              <w:rPr>
                <w:i/>
                <w:iCs/>
              </w:rPr>
            </w:pPr>
            <w:r w:rsidRPr="00416335">
              <w:rPr>
                <w:b/>
                <w:i/>
                <w:iCs/>
              </w:rPr>
              <w:t>Итоговая аттестация</w:t>
            </w:r>
            <w:r w:rsidRPr="00416335">
              <w:rPr>
                <w:i/>
                <w:iCs/>
              </w:rPr>
              <w:t xml:space="preserve"> в форме  экзамена</w:t>
            </w:r>
          </w:p>
        </w:tc>
      </w:tr>
    </w:tbl>
    <w:p w14:paraId="214FAE75" w14:textId="77777777" w:rsidR="00845EFB" w:rsidRPr="00361904" w:rsidRDefault="00845EFB" w:rsidP="00845EFB">
      <w:pPr>
        <w:sectPr w:rsidR="00845EFB" w:rsidRPr="00361904" w:rsidSect="00361904">
          <w:footerReference w:type="default" r:id="rId11"/>
          <w:pgSz w:w="11906" w:h="16838"/>
          <w:pgMar w:top="1134" w:right="850" w:bottom="1134" w:left="1701" w:header="720" w:footer="708" w:gutter="0"/>
          <w:pgNumType w:start="2"/>
          <w:cols w:space="720"/>
          <w:docGrid w:linePitch="326"/>
        </w:sectPr>
      </w:pPr>
    </w:p>
    <w:p w14:paraId="08E47116" w14:textId="77777777" w:rsidR="00B658E7" w:rsidRPr="00141BC5" w:rsidRDefault="00845EFB" w:rsidP="0014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zh-CN"/>
        </w:rPr>
      </w:pPr>
      <w:r w:rsidRPr="00361904">
        <w:rPr>
          <w:b/>
          <w:caps/>
        </w:rPr>
        <w:lastRenderedPageBreak/>
        <w:t xml:space="preserve">2.2. </w:t>
      </w:r>
      <w:r w:rsidRPr="00361904">
        <w:rPr>
          <w:b/>
        </w:rPr>
        <w:t xml:space="preserve"> Тематический план и содержание учебной дисциплины «Техническая механика»</w:t>
      </w:r>
    </w:p>
    <w:p w14:paraId="3ED2FD68" w14:textId="77777777" w:rsidR="00273150" w:rsidRDefault="00273150" w:rsidP="00845EFB"/>
    <w:tbl>
      <w:tblPr>
        <w:tblW w:w="151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67"/>
        <w:gridCol w:w="8007"/>
        <w:gridCol w:w="1704"/>
        <w:gridCol w:w="1528"/>
      </w:tblGrid>
      <w:tr w:rsidR="00141BC5" w:rsidRPr="00416335" w14:paraId="3F9DE0EB" w14:textId="77777777" w:rsidTr="001301F6">
        <w:trPr>
          <w:trHeight w:val="65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634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41633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CB1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41633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413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416335">
              <w:rPr>
                <w:b/>
                <w:bCs/>
              </w:rPr>
              <w:t>Количество</w:t>
            </w:r>
          </w:p>
          <w:p w14:paraId="2B5CAB8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6335">
              <w:rPr>
                <w:b/>
                <w:bCs/>
              </w:rPr>
              <w:t>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17E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416335">
              <w:rPr>
                <w:b/>
                <w:bCs/>
              </w:rPr>
              <w:t>Уровень освоения</w:t>
            </w:r>
          </w:p>
        </w:tc>
      </w:tr>
      <w:tr w:rsidR="00141BC5" w:rsidRPr="00416335" w14:paraId="1E99EFED" w14:textId="77777777" w:rsidTr="001301F6">
        <w:trPr>
          <w:trHeight w:val="14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75B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rPr>
                <w:bCs/>
                <w:i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6E8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rPr>
                <w:bCs/>
                <w:i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1FB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rPr>
                <w:bCs/>
                <w:i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6DD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rPr>
                <w:bCs/>
                <w:i/>
              </w:rPr>
              <w:t>4</w:t>
            </w:r>
          </w:p>
        </w:tc>
      </w:tr>
      <w:tr w:rsidR="00141BC5" w:rsidRPr="00416335" w14:paraId="05859892" w14:textId="77777777" w:rsidTr="001301F6">
        <w:trPr>
          <w:trHeight w:val="55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1A6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416335">
              <w:rPr>
                <w:bCs/>
              </w:rPr>
              <w:t>Раздел 1. Теоретическая механ</w:t>
            </w:r>
            <w:r w:rsidRPr="00416335">
              <w:rPr>
                <w:rFonts w:eastAsia="Calibri"/>
                <w:bCs/>
              </w:rPr>
              <w:t>ика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FFC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A83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78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634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0217F052" w14:textId="77777777" w:rsidTr="001301F6">
        <w:trPr>
          <w:trHeight w:val="43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3AD85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</w:p>
          <w:p w14:paraId="798AE13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rFonts w:eastAsia="Calibri"/>
                <w:bCs/>
              </w:rPr>
              <w:t>Тема</w:t>
            </w:r>
            <w:r w:rsidRPr="00416335">
              <w:rPr>
                <w:bCs/>
              </w:rPr>
              <w:t xml:space="preserve"> 1.1. Основные понятия и аксиомы статики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EF3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16335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FFDA4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4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2EA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2374114E" w14:textId="77777777" w:rsidTr="001301F6">
        <w:trPr>
          <w:trHeight w:val="482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6B29B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2D417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16335">
              <w:rPr>
                <w:spacing w:val="-4"/>
              </w:rPr>
              <w:t>Основные понятия и аксиомы статики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34F16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DFCB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</w:tc>
      </w:tr>
      <w:tr w:rsidR="00141BC5" w:rsidRPr="00416335" w14:paraId="4CB0B238" w14:textId="77777777" w:rsidTr="001301F6">
        <w:trPr>
          <w:trHeight w:val="28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B29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</w:p>
          <w:p w14:paraId="4C78B2E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rFonts w:eastAsia="Calibri"/>
                <w:bCs/>
              </w:rPr>
              <w:t>Тема</w:t>
            </w:r>
            <w:r w:rsidRPr="00416335">
              <w:rPr>
                <w:bCs/>
              </w:rPr>
              <w:t xml:space="preserve"> 1.2. Плоская система сх</w:t>
            </w:r>
            <w:r w:rsidRPr="00416335">
              <w:rPr>
                <w:rFonts w:eastAsia="Calibri"/>
                <w:bCs/>
              </w:rPr>
              <w:t>одящихся</w:t>
            </w:r>
            <w:r w:rsidRPr="00416335">
              <w:rPr>
                <w:bCs/>
              </w:rPr>
              <w:t xml:space="preserve">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5CE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16335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DB1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4</w:t>
            </w:r>
          </w:p>
          <w:p w14:paraId="3BB1A3E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A46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F213380" w14:textId="77777777" w:rsidTr="00141BC5">
        <w:trPr>
          <w:trHeight w:val="22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E2C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562E10" w14:textId="77777777" w:rsidR="00141BC5" w:rsidRPr="00416335" w:rsidRDefault="00141BC5" w:rsidP="001301F6">
            <w:pPr>
              <w:snapToGrid w:val="0"/>
              <w:jc w:val="both"/>
              <w:rPr>
                <w:bCs/>
              </w:rPr>
            </w:pPr>
            <w:r w:rsidRPr="00416335">
              <w:rPr>
                <w:spacing w:val="-4"/>
              </w:rPr>
              <w:t xml:space="preserve">Плоская система сходящихся сил.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31C4A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1EDEB" w14:textId="77777777" w:rsidR="00141BC5" w:rsidRPr="00416335" w:rsidRDefault="00141BC5" w:rsidP="0014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141BC5" w:rsidRPr="00416335" w14:paraId="1C3940F8" w14:textId="77777777" w:rsidTr="001301F6">
        <w:trPr>
          <w:trHeight w:val="14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9B5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0B9A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16335">
              <w:rPr>
                <w:spacing w:val="-4"/>
              </w:rPr>
              <w:t>Практическое занятие №1. Определение равнодействующей  плоской системы сходящихся сил.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8F618F" w14:textId="77777777" w:rsidR="00141BC5" w:rsidRPr="00416335" w:rsidRDefault="00141BC5" w:rsidP="001301F6">
            <w:pPr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E8AA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4E8A95E" w14:textId="77777777" w:rsidTr="001301F6">
        <w:trPr>
          <w:trHeight w:val="40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34F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13C2135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rPr>
                <w:bCs/>
              </w:rPr>
              <w:t>Тема 1.3. Пара сил и момент силы относительно точки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9C65" w14:textId="77777777" w:rsidR="00141BC5" w:rsidRPr="00416335" w:rsidRDefault="00141BC5" w:rsidP="001301F6">
            <w:pPr>
              <w:snapToGrid w:val="0"/>
              <w:jc w:val="both"/>
              <w:rPr>
                <w:bCs/>
              </w:rPr>
            </w:pPr>
            <w:r w:rsidRPr="00416335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59EB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4</w:t>
            </w:r>
          </w:p>
          <w:p w14:paraId="4F76AC0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14:paraId="16B217F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EBBB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  <w:p w14:paraId="6C83686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14:paraId="08489E2C" w14:textId="77777777" w:rsidR="00141BC5" w:rsidRPr="00416335" w:rsidRDefault="00141BC5" w:rsidP="0014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41BC5" w:rsidRPr="00416335" w14:paraId="342AAD5A" w14:textId="77777777" w:rsidTr="001301F6">
        <w:trPr>
          <w:trHeight w:val="55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B65B8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E15456" w14:textId="77777777" w:rsidR="00141BC5" w:rsidRPr="00416335" w:rsidRDefault="00141BC5" w:rsidP="001301F6">
            <w:pPr>
              <w:snapToGrid w:val="0"/>
              <w:rPr>
                <w:spacing w:val="-4"/>
              </w:rPr>
            </w:pPr>
            <w:r w:rsidRPr="00416335">
              <w:rPr>
                <w:spacing w:val="-4"/>
              </w:rPr>
              <w:t>Пара сил.  Момент силы относительно точки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6D0D0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8CE2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1BC5" w:rsidRPr="00416335" w14:paraId="133AEE5C" w14:textId="77777777" w:rsidTr="001301F6">
        <w:trPr>
          <w:trHeight w:val="373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449378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</w:p>
          <w:p w14:paraId="67E4FE9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rFonts w:eastAsia="Calibri"/>
                <w:bCs/>
              </w:rPr>
              <w:t>Тема</w:t>
            </w:r>
            <w:r w:rsidRPr="00416335">
              <w:rPr>
                <w:bCs/>
              </w:rPr>
              <w:t xml:space="preserve"> 1.4. Плоская система</w:t>
            </w:r>
          </w:p>
          <w:p w14:paraId="570846B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rPr>
                <w:bCs/>
              </w:rPr>
              <w:t>произвольно расположенных сил</w:t>
            </w:r>
          </w:p>
          <w:p w14:paraId="738EB6F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450E410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89FA" w14:textId="77777777" w:rsidR="00141BC5" w:rsidRPr="00416335" w:rsidRDefault="00141BC5" w:rsidP="001301F6">
            <w:pPr>
              <w:snapToGrid w:val="0"/>
              <w:rPr>
                <w:bCs/>
              </w:rPr>
            </w:pPr>
            <w:r w:rsidRPr="00416335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770CE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6753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</w:tc>
      </w:tr>
      <w:tr w:rsidR="00141BC5" w:rsidRPr="00416335" w14:paraId="3BBA1344" w14:textId="77777777" w:rsidTr="001301F6">
        <w:trPr>
          <w:trHeight w:val="14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D7082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618E8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16335">
              <w:t>Равновесие плоской системы сил.</w:t>
            </w:r>
            <w:r w:rsidRPr="00416335">
              <w:rPr>
                <w:spacing w:val="-4"/>
              </w:rPr>
              <w:t>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A48A6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EA3A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1BC5" w:rsidRPr="00416335" w14:paraId="3DCABFE3" w14:textId="77777777" w:rsidTr="001301F6">
        <w:trPr>
          <w:trHeight w:val="60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81F55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CC92" w14:textId="77777777" w:rsidR="00141BC5" w:rsidRPr="00416335" w:rsidRDefault="00141BC5" w:rsidP="001301F6">
            <w:pPr>
              <w:snapToGrid w:val="0"/>
              <w:rPr>
                <w:bCs/>
              </w:rPr>
            </w:pPr>
            <w:r w:rsidRPr="00416335">
              <w:t>Практическое занятие№2  Определение главного вектора плоской системы произвольно расположенных сил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EAEA8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3658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1BC5" w:rsidRPr="00416335" w14:paraId="2CC2DCD7" w14:textId="77777777" w:rsidTr="001301F6">
        <w:trPr>
          <w:trHeight w:val="285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6304B1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5BEAE1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rFonts w:eastAsia="Calibri"/>
                <w:bCs/>
              </w:rPr>
              <w:t>Тема</w:t>
            </w:r>
            <w:r w:rsidRPr="00416335">
              <w:rPr>
                <w:bCs/>
              </w:rPr>
              <w:t xml:space="preserve"> 1.5. Пространственная система сходящихся сил</w:t>
            </w:r>
          </w:p>
          <w:p w14:paraId="1F2898C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A7CAF" w14:textId="77777777" w:rsidR="00141BC5" w:rsidRPr="00416335" w:rsidRDefault="00141BC5" w:rsidP="001301F6">
            <w:pPr>
              <w:snapToGrid w:val="0"/>
            </w:pPr>
            <w:r w:rsidRPr="00416335"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0E36B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EF1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2-3</w:t>
            </w:r>
          </w:p>
        </w:tc>
      </w:tr>
      <w:tr w:rsidR="00141BC5" w:rsidRPr="00416335" w14:paraId="2F427B23" w14:textId="77777777" w:rsidTr="001301F6">
        <w:trPr>
          <w:trHeight w:val="838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A9EEB8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DDE66" w14:textId="77777777" w:rsidR="00141BC5" w:rsidRPr="00416335" w:rsidRDefault="00141BC5" w:rsidP="001301F6">
            <w:pPr>
              <w:snapToGrid w:val="0"/>
            </w:pPr>
            <w:r w:rsidRPr="00416335">
              <w:t>1.Балочные системы.</w:t>
            </w:r>
          </w:p>
          <w:p w14:paraId="0809D8C8" w14:textId="77777777" w:rsidR="00141BC5" w:rsidRPr="00416335" w:rsidRDefault="00141BC5" w:rsidP="001301F6">
            <w:pPr>
              <w:snapToGrid w:val="0"/>
            </w:pPr>
            <w:r w:rsidRPr="00416335">
              <w:t>2.Момент силы относительно оси. Пространственная система сходящихся сил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E2F7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F0A8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5A4E47D" w14:textId="77777777" w:rsidTr="001301F6">
        <w:trPr>
          <w:trHeight w:val="53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AEC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8EEF11" w14:textId="77777777" w:rsidR="00141BC5" w:rsidRPr="00416335" w:rsidRDefault="00141BC5" w:rsidP="001301F6">
            <w:pPr>
              <w:snapToGrid w:val="0"/>
              <w:rPr>
                <w:bCs/>
              </w:rPr>
            </w:pPr>
            <w:r w:rsidRPr="00416335">
              <w:rPr>
                <w:rFonts w:eastAsia="Calibri"/>
                <w:bCs/>
              </w:rPr>
              <w:t>Самостоятельная</w:t>
            </w:r>
            <w:r w:rsidRPr="00416335">
              <w:rPr>
                <w:bCs/>
              </w:rPr>
              <w:t xml:space="preserve"> работа обучающих</w:t>
            </w:r>
            <w:r w:rsidRPr="00416335">
              <w:rPr>
                <w:rFonts w:eastAsia="Calibri"/>
                <w:bCs/>
              </w:rPr>
              <w:t>ся</w:t>
            </w:r>
            <w:r w:rsidRPr="00416335">
              <w:rPr>
                <w:bCs/>
              </w:rPr>
              <w:t xml:space="preserve"> «Определение реакций опор. Решение задач»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76278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5E4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2F6B3A6" w14:textId="77777777" w:rsidTr="001301F6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796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1.6. Центр тяжести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571F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16335">
              <w:rPr>
                <w:rFonts w:eastAsia="Calibri"/>
                <w:bCs/>
              </w:rPr>
              <w:t>Содержание</w:t>
            </w:r>
            <w:r w:rsidRPr="00416335">
              <w:rPr>
                <w:bCs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52C88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2F5A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0174F69" w14:textId="77777777" w:rsidTr="001301F6">
        <w:trPr>
          <w:trHeight w:val="337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6D90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70D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t xml:space="preserve">Центр тяжести тела.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770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5ADA0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1-2</w:t>
            </w:r>
          </w:p>
          <w:p w14:paraId="7D6A3F9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1BC5" w:rsidRPr="00416335" w14:paraId="22215B2F" w14:textId="77777777" w:rsidTr="001301F6">
        <w:trPr>
          <w:trHeight w:val="661"/>
        </w:trPr>
        <w:tc>
          <w:tcPr>
            <w:tcW w:w="38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4E663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B3CADB" w14:textId="77777777" w:rsidR="00141BC5" w:rsidRPr="00416335" w:rsidRDefault="00141BC5" w:rsidP="001301F6">
            <w:pPr>
              <w:tabs>
                <w:tab w:val="left" w:pos="624"/>
              </w:tabs>
            </w:pPr>
            <w:r w:rsidRPr="00416335">
              <w:t xml:space="preserve">Лабораторная работа№1  Определение положения центра тяжести плоской </w:t>
            </w:r>
          </w:p>
          <w:p w14:paraId="0F7A17F7" w14:textId="77777777" w:rsidR="00141BC5" w:rsidRPr="00416335" w:rsidRDefault="00141BC5" w:rsidP="001301F6">
            <w:pPr>
              <w:tabs>
                <w:tab w:val="left" w:pos="624"/>
              </w:tabs>
            </w:pPr>
            <w:r w:rsidRPr="00416335">
              <w:t>фигуры сложной геометрической формы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F6217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FB28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1BC5" w:rsidRPr="00416335" w14:paraId="01023CF6" w14:textId="77777777" w:rsidTr="001301F6">
        <w:trPr>
          <w:trHeight w:val="24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E7F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1.7. Основные понятия кинематики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1E3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0D0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DEC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41BC5" w:rsidRPr="00416335" w14:paraId="74FE5489" w14:textId="77777777" w:rsidTr="001301F6">
        <w:trPr>
          <w:trHeight w:val="42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E95EB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78E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Основные понятия кинематики.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A24D3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86D1A" w14:textId="77777777" w:rsidR="00141BC5" w:rsidRPr="00416335" w:rsidRDefault="00141BC5" w:rsidP="001301F6">
            <w:pPr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141BC5" w:rsidRPr="00416335" w14:paraId="40446FA7" w14:textId="77777777" w:rsidTr="001301F6">
        <w:trPr>
          <w:trHeight w:val="30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FE00A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1.8. Движения точки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14A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F6152E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  <w:p w14:paraId="33B5B0D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E3B43" w14:textId="77777777" w:rsidR="00141BC5" w:rsidRPr="00416335" w:rsidRDefault="00141BC5" w:rsidP="001301F6">
            <w:pPr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2614FF88" w14:textId="77777777" w:rsidTr="001301F6">
        <w:trPr>
          <w:trHeight w:val="973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1C7C2C3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62BA007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t>1.Частные случаи движения точки .</w:t>
            </w:r>
          </w:p>
          <w:p w14:paraId="14AFD88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t>2.Поступательное и вращательное движения.</w:t>
            </w:r>
          </w:p>
          <w:p w14:paraId="3913697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t>3.Сложное движение точки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C20F0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7C26F" w14:textId="77777777" w:rsidR="00141BC5" w:rsidRPr="00416335" w:rsidRDefault="00141BC5" w:rsidP="001301F6">
            <w:pPr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  <w:p w14:paraId="157AE0F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3A92BC3" w14:textId="77777777" w:rsidTr="001301F6">
        <w:trPr>
          <w:trHeight w:val="411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BC6C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310B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</w:t>
            </w:r>
            <w:r>
              <w:rPr>
                <w:spacing w:val="-8"/>
              </w:rPr>
              <w:t xml:space="preserve">а обучающихся </w:t>
            </w:r>
          </w:p>
          <w:p w14:paraId="1934179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spacing w:val="-8"/>
              </w:rPr>
              <w:t>Построение кинематических графиков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BB5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C6A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1994AD68" w14:textId="77777777" w:rsidTr="001301F6">
        <w:trPr>
          <w:trHeight w:val="169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C00BBD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1.9. Основные понятия и аксиомы динамики</w:t>
            </w:r>
          </w:p>
          <w:p w14:paraId="7334204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31C7C5C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AFF6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247D9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39F2D0A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D63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573BCB00" w14:textId="77777777" w:rsidTr="00141BC5">
        <w:trPr>
          <w:trHeight w:val="1920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CD2A9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7214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t>1.Законы динамики</w:t>
            </w:r>
          </w:p>
          <w:p w14:paraId="01F516A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16335">
              <w:t>2.Свободная и несвободная материальные точки. Сила инерции</w:t>
            </w:r>
          </w:p>
          <w:p w14:paraId="32721D4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16335">
              <w:t>3.Принцип Даламбера. Неуравновешенные силы</w:t>
            </w:r>
          </w:p>
          <w:p w14:paraId="5ED9A06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16335">
              <w:t>4.Работа постоянной силы и силы тяжести</w:t>
            </w:r>
          </w:p>
          <w:p w14:paraId="5DEC8DE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16335">
              <w:t>5.Мощность. Коэффициент полезного действия</w:t>
            </w:r>
          </w:p>
          <w:p w14:paraId="570DA18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16335">
              <w:rPr>
                <w:bCs/>
                <w:spacing w:val="-6"/>
              </w:rPr>
              <w:t>6.Теорема о количестве движения точки</w:t>
            </w:r>
          </w:p>
          <w:p w14:paraId="40F994A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7.Теорема о кинетической энергии точки. Основные уравнения динамики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C791E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4DAE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  <w:p w14:paraId="26BDB7A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1BC5" w:rsidRPr="00416335" w14:paraId="09BEB45B" w14:textId="77777777" w:rsidTr="00141BC5">
        <w:trPr>
          <w:trHeight w:val="685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E79B7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3DD4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16335">
              <w:rPr>
                <w:bCs/>
                <w:spacing w:val="-6"/>
              </w:rPr>
              <w:t>Контрольная работа</w:t>
            </w:r>
          </w:p>
          <w:p w14:paraId="198BC2DC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</w:t>
            </w:r>
            <w:r>
              <w:rPr>
                <w:spacing w:val="-8"/>
              </w:rPr>
              <w:t xml:space="preserve">я </w:t>
            </w:r>
          </w:p>
          <w:p w14:paraId="21BF26E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16335">
              <w:rPr>
                <w:spacing w:val="-8"/>
              </w:rPr>
              <w:t>Решение задач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4092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14:paraId="761F7DC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8EAA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5668C380" w14:textId="77777777" w:rsidTr="001301F6">
        <w:trPr>
          <w:trHeight w:val="703"/>
        </w:trPr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19B68F" w14:textId="77777777" w:rsidR="00141BC5" w:rsidRPr="00141BC5" w:rsidRDefault="00141BC5" w:rsidP="0014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Раздел 2. Сопротивление материалов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924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623B5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14:paraId="308A2D67" w14:textId="77777777" w:rsidR="00141BC5" w:rsidRPr="00416335" w:rsidRDefault="00141BC5" w:rsidP="0014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C8AE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F4DBC7A" w14:textId="77777777" w:rsidTr="001301F6">
        <w:trPr>
          <w:trHeight w:val="270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C20DAE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2.1. Основные положения</w:t>
            </w:r>
          </w:p>
          <w:p w14:paraId="637B45E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0B35BBA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276C145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785502F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705F311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A3EB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745E0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A47F5D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  <w:p w14:paraId="45AEA43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E1EB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1-2</w:t>
            </w:r>
          </w:p>
        </w:tc>
      </w:tr>
      <w:tr w:rsidR="00141BC5" w:rsidRPr="00416335" w14:paraId="01D64733" w14:textId="77777777" w:rsidTr="00141BC5">
        <w:trPr>
          <w:trHeight w:val="1095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4449EA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786B90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1.Деформации, основные гипотезы и допущения</w:t>
            </w:r>
          </w:p>
          <w:p w14:paraId="4675AF1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2.Классификация нагрузок и элементов конструкций. Метод сечений.</w:t>
            </w:r>
          </w:p>
          <w:p w14:paraId="2BC9F16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3.Эпюры нормальных сил и напряжений</w:t>
            </w:r>
          </w:p>
          <w:p w14:paraId="7D3DAD5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4.Деформации, закон Гука.  Расчеты на прочность и жесткость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2ED42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E441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5B58FBA" w14:textId="77777777" w:rsidTr="00141BC5">
        <w:trPr>
          <w:trHeight w:val="27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762F2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5A1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 «Метод сечений. Решение задач»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BDEF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4EBC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A07CAF0" w14:textId="77777777" w:rsidTr="001301F6">
        <w:trPr>
          <w:trHeight w:val="329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579E0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795622A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2.2. Растяжение и сжатие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054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8E47AC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047A88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8C9E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2-3</w:t>
            </w:r>
          </w:p>
        </w:tc>
      </w:tr>
      <w:tr w:rsidR="00141BC5" w:rsidRPr="00416335" w14:paraId="2ED595FA" w14:textId="77777777" w:rsidTr="001301F6">
        <w:trPr>
          <w:trHeight w:val="69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013DB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A72B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1.Испытание материалов на растяжение и сжатие при статических нагрузках.</w:t>
            </w:r>
          </w:p>
          <w:p w14:paraId="6FFFEEB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 xml:space="preserve">2.Коэффициент запаса прочности. Условие прочности.  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67FB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F164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3AF221A8" w14:textId="77777777" w:rsidTr="001301F6">
        <w:trPr>
          <w:trHeight w:val="15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E773E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4566E3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Практическое занятие№3  Построение эпюр нормальных напряжений и перемещений</w:t>
            </w:r>
          </w:p>
          <w:p w14:paraId="52CDF84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Лабораторная работа№2  Испытание образцов из низкоуглеродистой стали на растяжение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BAE1F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C55B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754E3B2" w14:textId="77777777" w:rsidTr="001301F6">
        <w:trPr>
          <w:trHeight w:val="704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01F66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455EAF6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>
              <w:rPr>
                <w:spacing w:val="-8"/>
              </w:rPr>
              <w:t xml:space="preserve"> работа обучающихся </w:t>
            </w:r>
          </w:p>
          <w:p w14:paraId="2F23C5C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Построение диаграмм растяжения различных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67E23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D961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7A83C83" w14:textId="77777777" w:rsidTr="001301F6">
        <w:trPr>
          <w:trHeight w:val="411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02BF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17933F6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2.3. Практические расчеты на срез и смятие.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283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9EB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  <w:p w14:paraId="0677150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42C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BB093E8" w14:textId="77777777" w:rsidTr="001301F6">
        <w:trPr>
          <w:trHeight w:val="26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26547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83423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Срез, смятие. Расчеты на прочность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FB11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97DE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141BC5" w:rsidRPr="00416335" w14:paraId="62C71FFF" w14:textId="77777777" w:rsidTr="001301F6">
        <w:trPr>
          <w:trHeight w:val="429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272EE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03FD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Практическое занятие№4  Расчет на прочность при срезе и смятии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E242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DA81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810651F" w14:textId="77777777" w:rsidTr="001301F6">
        <w:trPr>
          <w:trHeight w:val="66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23741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8A8BC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 </w:t>
            </w:r>
          </w:p>
          <w:p w14:paraId="7DDE181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Срез и смятие. Решение задач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4F753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F80E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8F1EBEB" w14:textId="77777777" w:rsidTr="001301F6">
        <w:trPr>
          <w:trHeight w:val="345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8043C3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1587D22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2.4. Момент инерции и сечения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96859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78F3CF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253B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1-2</w:t>
            </w:r>
          </w:p>
        </w:tc>
      </w:tr>
      <w:tr w:rsidR="00141BC5" w:rsidRPr="00416335" w14:paraId="43F4E671" w14:textId="77777777" w:rsidTr="001301F6">
        <w:trPr>
          <w:trHeight w:val="31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F473C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B931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Статические моменты сечений. Моменты инерции.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16600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EA67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5C9C88EC" w14:textId="77777777" w:rsidTr="00141BC5">
        <w:trPr>
          <w:trHeight w:val="621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39544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9F0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Практическое занятие №5 Определение главных центральных моментов инерции составных сечений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7B9FB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B16F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C95CF8B" w14:textId="77777777" w:rsidTr="001301F6">
        <w:trPr>
          <w:trHeight w:val="70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B05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7F1A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</w:t>
            </w:r>
            <w:r>
              <w:rPr>
                <w:bCs/>
                <w:spacing w:val="-6"/>
              </w:rPr>
              <w:t xml:space="preserve"> </w:t>
            </w:r>
          </w:p>
          <w:p w14:paraId="4C5005F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Определение главных центральных мом</w:t>
            </w:r>
            <w:r>
              <w:rPr>
                <w:bCs/>
                <w:spacing w:val="-6"/>
              </w:rPr>
              <w:t>ентов инерции составных сечений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011EA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1012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11465D3C" w14:textId="77777777" w:rsidTr="001301F6">
        <w:trPr>
          <w:trHeight w:val="32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47DEF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2240760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2.5. Сдвиг и кручение</w:t>
            </w:r>
          </w:p>
          <w:p w14:paraId="1DFDBAE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29F7CBC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2251F41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3D0E5C9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6B03E4B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0F6995E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951F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BADC7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  <w:p w14:paraId="4DA838E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99C3CA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9CEBB3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AF1E95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110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B60D554" w14:textId="77777777" w:rsidTr="001301F6">
        <w:trPr>
          <w:trHeight w:val="1102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7382A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168929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1.Закон Гука при сдвиге. Внутренние силовые факторы и эпюры крутящих моментов.</w:t>
            </w:r>
          </w:p>
          <w:p w14:paraId="73CD8F9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2.Расчеты на прочность и жёсткость при кручении. Выбор рационального сечения вала.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0A65A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B852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141BC5" w:rsidRPr="00416335" w14:paraId="01642484" w14:textId="77777777" w:rsidTr="001301F6">
        <w:trPr>
          <w:trHeight w:val="28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4EA6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00769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Практическое занятие№6 Расчет на прочность вала при кручении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323A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C77F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198CFE61" w14:textId="77777777" w:rsidTr="001301F6">
        <w:trPr>
          <w:trHeight w:val="586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D99C3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CA85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</w:t>
            </w:r>
            <w:r>
              <w:rPr>
                <w:bCs/>
                <w:spacing w:val="-6"/>
              </w:rPr>
              <w:t xml:space="preserve"> </w:t>
            </w:r>
          </w:p>
          <w:p w14:paraId="72A5272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Расчеты на прочность и жестко</w:t>
            </w:r>
            <w:r>
              <w:rPr>
                <w:bCs/>
                <w:spacing w:val="-6"/>
              </w:rPr>
              <w:t>сть при кручении. Решение задач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176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A79A2C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860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72AE8C1" w14:textId="77777777" w:rsidTr="001301F6">
        <w:trPr>
          <w:trHeight w:val="419"/>
        </w:trPr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07882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2.6. Изгиб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004EB7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  <w:p w14:paraId="0BD87B9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bCs/>
                <w:spacing w:val="-6"/>
              </w:rPr>
              <w:t>1.Изгиб: основные понятия и определения</w:t>
            </w:r>
          </w:p>
          <w:p w14:paraId="0B099FF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2.Эпюры поперечных сил и изгибающих моментов.</w:t>
            </w:r>
          </w:p>
          <w:p w14:paraId="0B4B110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3.Расчеты на прочность при изгибе. Рациональные формы поперечных сечений балок.</w:t>
            </w:r>
          </w:p>
          <w:p w14:paraId="59D9709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bCs/>
                <w:spacing w:val="-6"/>
              </w:rPr>
              <w:t>4.Касательные напряжения и перемещения. Расчеты на жесткость.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1476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CAEC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 – 2 </w:t>
            </w:r>
          </w:p>
        </w:tc>
      </w:tr>
      <w:tr w:rsidR="00141BC5" w:rsidRPr="00416335" w14:paraId="1669518F" w14:textId="77777777" w:rsidTr="001301F6">
        <w:trPr>
          <w:trHeight w:val="419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301EB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17FE5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Практическое занятие№7 Определение размеров поперечных сечений балки из расчетов на прочность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854CF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64EC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0365814B" w14:textId="77777777" w:rsidTr="001301F6">
        <w:trPr>
          <w:trHeight w:val="69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A9AF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C6C7AC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</w:t>
            </w:r>
            <w:r>
              <w:rPr>
                <w:bCs/>
                <w:spacing w:val="-6"/>
              </w:rPr>
              <w:t xml:space="preserve"> </w:t>
            </w:r>
          </w:p>
          <w:p w14:paraId="51E6ED3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bCs/>
                <w:spacing w:val="-6"/>
              </w:rPr>
              <w:t>Расчеты на прочность и жесткость при изгибе. Решение задач»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267D9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CEF5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17588CB" w14:textId="77777777" w:rsidTr="001301F6">
        <w:trPr>
          <w:trHeight w:val="30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DAA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2.7. Деформация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4D8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B9373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  <w:p w14:paraId="1D87FB4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4C03C9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DE07C1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8054A0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004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32888C8A" w14:textId="77777777" w:rsidTr="001301F6">
        <w:trPr>
          <w:trHeight w:val="149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CE4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E6CD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1.Сложные деформации. Гипотезы прочности.</w:t>
            </w:r>
          </w:p>
          <w:p w14:paraId="6792CDD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2.Напряженное состояние в точке упругого тела</w:t>
            </w:r>
          </w:p>
          <w:p w14:paraId="05EFD1D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3.Усталостное разрушение.</w:t>
            </w:r>
          </w:p>
          <w:p w14:paraId="5C517D3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4.Динамические нагрузки.</w:t>
            </w:r>
          </w:p>
          <w:p w14:paraId="3D3E9B7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5.Расчеты на устойчивость сжатых стержней.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DE622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F75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141BC5" w:rsidRPr="00416335" w14:paraId="0F67EA24" w14:textId="77777777" w:rsidTr="001301F6">
        <w:trPr>
          <w:trHeight w:val="115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4BF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64428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</w:t>
            </w:r>
            <w:r w:rsidRPr="00416335">
              <w:rPr>
                <w:bCs/>
                <w:spacing w:val="-6"/>
              </w:rPr>
              <w:t xml:space="preserve"> </w:t>
            </w:r>
          </w:p>
          <w:p w14:paraId="6A58835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1. Гипотезы  прочности</w:t>
            </w:r>
          </w:p>
          <w:p w14:paraId="60B47694" w14:textId="77777777" w:rsidR="00141BC5" w:rsidRPr="00416335" w:rsidRDefault="00141BC5" w:rsidP="001301F6">
            <w:pPr>
              <w:snapToGrid w:val="0"/>
              <w:spacing w:after="223"/>
              <w:rPr>
                <w:rFonts w:eastAsia="Calibri"/>
                <w:spacing w:val="-8"/>
              </w:rPr>
            </w:pPr>
            <w:r w:rsidRPr="00416335">
              <w:rPr>
                <w:rFonts w:eastAsia="Calibri"/>
                <w:spacing w:val="-8"/>
              </w:rPr>
              <w:t>2.</w:t>
            </w:r>
            <w:r>
              <w:rPr>
                <w:bCs/>
                <w:spacing w:val="-6"/>
              </w:rPr>
              <w:t xml:space="preserve"> </w:t>
            </w:r>
            <w:r w:rsidRPr="00416335">
              <w:rPr>
                <w:bCs/>
                <w:spacing w:val="-6"/>
              </w:rPr>
              <w:t>Усталостное разр</w:t>
            </w:r>
            <w:r>
              <w:rPr>
                <w:bCs/>
                <w:spacing w:val="-6"/>
              </w:rPr>
              <w:t>ушение (написание рефератов)</w:t>
            </w:r>
            <w:r w:rsidRPr="00416335">
              <w:rPr>
                <w:bCs/>
                <w:spacing w:val="-6"/>
              </w:rPr>
              <w:t xml:space="preserve">                                                                                                                       </w:t>
            </w:r>
            <w:r w:rsidRPr="00416335">
              <w:rPr>
                <w:rFonts w:eastAsia="Calibri"/>
                <w:spacing w:val="-8"/>
              </w:rPr>
              <w:t>3.</w:t>
            </w:r>
            <w:r>
              <w:rPr>
                <w:bCs/>
                <w:spacing w:val="-6"/>
              </w:rPr>
              <w:t xml:space="preserve"> </w:t>
            </w:r>
            <w:r w:rsidRPr="00416335">
              <w:rPr>
                <w:bCs/>
                <w:spacing w:val="-6"/>
              </w:rPr>
              <w:t>Расчеты на устойчивость Решение задач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5E5E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1BC7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AF58BD0" w14:textId="77777777" w:rsidTr="001301F6">
        <w:trPr>
          <w:trHeight w:val="32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E107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Раздел 3.  Детали машин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97CB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2652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E650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A132903" w14:textId="77777777" w:rsidTr="001301F6">
        <w:trPr>
          <w:trHeight w:val="279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018A1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3.1 Основные определения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1BAB4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85FC6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232190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  <w:p w14:paraId="36F6C7D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45D094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8B20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</w:tc>
      </w:tr>
      <w:tr w:rsidR="00141BC5" w:rsidRPr="00416335" w14:paraId="0293E8D0" w14:textId="77777777" w:rsidTr="001301F6">
        <w:trPr>
          <w:trHeight w:val="156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1929D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C66D71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1.Основные понятия</w:t>
            </w:r>
          </w:p>
          <w:p w14:paraId="2056CA8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2.Критерии работоспособности и расчета деталей машин.</w:t>
            </w:r>
          </w:p>
          <w:p w14:paraId="3CA54F5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3.Назначение механических передач и их классификация.</w:t>
            </w:r>
          </w:p>
          <w:p w14:paraId="2CE1F82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 xml:space="preserve">4.Основные кинематические и силовые соотношения в передачах. Расчет </w:t>
            </w:r>
          </w:p>
          <w:p w14:paraId="73F9BC7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многоступенчатого привода. Кинематические схемы.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BF37C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CC45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29C00DD" w14:textId="77777777" w:rsidTr="001301F6">
        <w:trPr>
          <w:trHeight w:val="555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72C6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72FF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</w:t>
            </w:r>
            <w:r>
              <w:rPr>
                <w:bCs/>
                <w:spacing w:val="-6"/>
              </w:rPr>
              <w:t xml:space="preserve"> </w:t>
            </w:r>
          </w:p>
          <w:p w14:paraId="7F5874E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Расчет многоступенча</w:t>
            </w:r>
            <w:r>
              <w:rPr>
                <w:bCs/>
                <w:spacing w:val="-6"/>
              </w:rPr>
              <w:t>того привода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B58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  <w:p w14:paraId="07642CC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C10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58743192" w14:textId="77777777" w:rsidTr="001301F6">
        <w:trPr>
          <w:trHeight w:val="385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5DA02C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3.2. Фрикционные передачи.</w:t>
            </w:r>
          </w:p>
          <w:p w14:paraId="47A8E2E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3516BA7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43FC910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4B54373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14:paraId="78D7475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D94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533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527C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</w:tc>
      </w:tr>
      <w:tr w:rsidR="00141BC5" w:rsidRPr="00416335" w14:paraId="196EA500" w14:textId="77777777" w:rsidTr="001301F6">
        <w:trPr>
          <w:trHeight w:val="62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9E88E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D299" w14:textId="77777777" w:rsidR="00141BC5" w:rsidRPr="00317794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Фрикционные передачи. Виды разрушений и критерии работоспособности. Вариаторы. Кинематические схемы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7240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  <w:p w14:paraId="580D0DD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8B8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128C0C64" w14:textId="77777777" w:rsidTr="001301F6">
        <w:trPr>
          <w:trHeight w:val="423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BC9F6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36C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Практическое занятие№14. Расчет фрикционной  передачи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B1A21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4743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14:paraId="1E0A773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1A72D2EB" w14:textId="77777777" w:rsidTr="001301F6">
        <w:trPr>
          <w:trHeight w:val="708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C40D8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CC88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>:</w:t>
            </w:r>
            <w:r>
              <w:rPr>
                <w:bCs/>
                <w:spacing w:val="-6"/>
              </w:rPr>
              <w:t xml:space="preserve"> </w:t>
            </w:r>
          </w:p>
          <w:p w14:paraId="527E6B1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Фрикционные передачи: современные материалы (написание рефератов)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9B4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B552D5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2D9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E18006C" w14:textId="77777777" w:rsidTr="001301F6">
        <w:trPr>
          <w:trHeight w:val="360"/>
        </w:trPr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2408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3.3. Зубчатые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2A65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F3C73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DAB7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</w:tc>
      </w:tr>
      <w:tr w:rsidR="00141BC5" w:rsidRPr="00416335" w14:paraId="7D5762F0" w14:textId="77777777" w:rsidTr="001301F6">
        <w:trPr>
          <w:trHeight w:val="1224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9D5034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4BEC998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ECADA3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1.Зубчатые передачи, изготовление колес</w:t>
            </w:r>
          </w:p>
          <w:p w14:paraId="5722215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2.Виды разрушений и материалы зубчатых колес.</w:t>
            </w:r>
          </w:p>
          <w:p w14:paraId="536694C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3.Расчет цилиндрических зубчатых передач</w:t>
            </w:r>
          </w:p>
          <w:p w14:paraId="21672FC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4.Конические и планетарные    зубчатые передачи.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EA18F3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FC5E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B7278DA" w14:textId="77777777" w:rsidTr="001301F6">
        <w:trPr>
          <w:trHeight w:val="52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7B8A5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7473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Практическое занятие №9 Определение геометрических параметров зубчатых колес. Выполнение рабочего чертежа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4868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A296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9C497E0" w14:textId="77777777" w:rsidTr="001301F6">
        <w:trPr>
          <w:trHeight w:val="138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9344C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2F7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</w:t>
            </w:r>
            <w:r w:rsidRPr="00416335">
              <w:rPr>
                <w:bCs/>
                <w:spacing w:val="-6"/>
              </w:rPr>
              <w:t xml:space="preserve"> </w:t>
            </w:r>
          </w:p>
          <w:p w14:paraId="734717D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1.Современные методы»</w:t>
            </w:r>
          </w:p>
          <w:p w14:paraId="096B4A2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2.</w:t>
            </w:r>
            <w:r>
              <w:rPr>
                <w:bCs/>
                <w:spacing w:val="-6"/>
              </w:rPr>
              <w:t xml:space="preserve"> </w:t>
            </w:r>
            <w:r w:rsidRPr="00416335">
              <w:rPr>
                <w:bCs/>
                <w:spacing w:val="-6"/>
              </w:rPr>
              <w:t>Планетарные зубчатые</w:t>
            </w:r>
            <w:r>
              <w:rPr>
                <w:bCs/>
                <w:spacing w:val="-6"/>
              </w:rPr>
              <w:t xml:space="preserve"> передачи (написание рефератов)</w:t>
            </w:r>
          </w:p>
          <w:p w14:paraId="7407D3E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416335">
              <w:rPr>
                <w:bCs/>
                <w:spacing w:val="-6"/>
              </w:rPr>
              <w:t>Расчет зубчатых передач на контактную прочность. Чтение кинематических схем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8ADF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6</w:t>
            </w:r>
          </w:p>
          <w:p w14:paraId="4417ACE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2279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4BF8C1CC" w14:textId="77777777" w:rsidTr="001301F6">
        <w:trPr>
          <w:trHeight w:val="379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610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3.5. Передача винт - гайка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AE8F6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5C13DC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16C252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A40E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2-3</w:t>
            </w:r>
          </w:p>
        </w:tc>
      </w:tr>
      <w:tr w:rsidR="00141BC5" w:rsidRPr="00416335" w14:paraId="1EBE8C1C" w14:textId="77777777" w:rsidTr="001301F6">
        <w:trPr>
          <w:trHeight w:val="42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995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B7A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Винтовая передача. Основы расчета.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6BD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0FFB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1E410E4F" w14:textId="77777777" w:rsidTr="001301F6">
        <w:trPr>
          <w:trHeight w:val="37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E15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EB84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Практическое занятие №10  Расчет передачи винт-гайка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F01DF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399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1CDEEB01" w14:textId="77777777" w:rsidTr="001301F6">
        <w:trPr>
          <w:trHeight w:val="28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B11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546D52C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3.6.  Червячные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048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F524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  <w:p w14:paraId="59954FD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024670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11BA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111C694" w14:textId="77777777" w:rsidTr="001301F6">
        <w:trPr>
          <w:trHeight w:val="58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393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C12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Червячные передачи, виды разрушений, материалы. Расчет на контактную прочность и изгиб, тепловой расчет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7AFA2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AE0D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  <w:p w14:paraId="79EF6C1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2D3E94A0" w14:textId="77777777" w:rsidTr="001301F6">
        <w:trPr>
          <w:trHeight w:val="38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061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709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Практическое занятие№11  Расчет червячной передачи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B26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762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809B3BA" w14:textId="77777777" w:rsidTr="001301F6">
        <w:trPr>
          <w:trHeight w:val="40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8804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10BE5946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3.7. Редукторы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835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2B5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  <w:p w14:paraId="7E22E7B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C21725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3E8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B7F5A23" w14:textId="77777777" w:rsidTr="001301F6">
        <w:trPr>
          <w:trHeight w:val="284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40D0B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F1B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Общие сведения о редукторах.  Кинематические схемы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305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0BBB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141BC5" w:rsidRPr="00416335" w14:paraId="331A0FF0" w14:textId="77777777" w:rsidTr="001301F6">
        <w:trPr>
          <w:trHeight w:val="61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1E32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350E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Лабораторная работа№3  Разборка и сборка редукторов. Изучение конструкции редукторов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3F85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C4CC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7EDEBFB8" w14:textId="77777777" w:rsidTr="001301F6">
        <w:trPr>
          <w:trHeight w:val="75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330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0F92" w14:textId="77777777" w:rsidR="00141BC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bCs/>
              </w:rPr>
              <w:t>Самостоятельная</w:t>
            </w:r>
            <w:r w:rsidRPr="00416335">
              <w:rPr>
                <w:bCs/>
              </w:rPr>
              <w:t xml:space="preserve"> работа  обучающихся</w:t>
            </w:r>
            <w:r>
              <w:rPr>
                <w:bCs/>
                <w:spacing w:val="-6"/>
              </w:rPr>
              <w:t xml:space="preserve"> </w:t>
            </w:r>
          </w:p>
          <w:p w14:paraId="407E3C3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Редукт</w:t>
            </w:r>
            <w:r>
              <w:rPr>
                <w:bCs/>
                <w:spacing w:val="-6"/>
              </w:rPr>
              <w:t>оры. Чтение кинематических схем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E9B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B0A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5FA57106" w14:textId="77777777" w:rsidTr="001301F6">
        <w:trPr>
          <w:trHeight w:val="41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6DF9D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1017959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3.8.Ременные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707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3137F4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C8ACB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01D7F12A" w14:textId="77777777" w:rsidTr="001301F6">
        <w:trPr>
          <w:trHeight w:val="281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DE6D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EBDE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bCs/>
                <w:spacing w:val="-6"/>
              </w:rPr>
              <w:t>Общие сведения о ременных передачах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6EB1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53AA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141BC5" w:rsidRPr="00416335" w14:paraId="25FE1759" w14:textId="77777777" w:rsidTr="001301F6">
        <w:trPr>
          <w:trHeight w:val="507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793A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7CE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Практическое занятие№12   Расчет ременной передачи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FB7E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EC8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14DAF" w:rsidRPr="00416335" w14:paraId="41DC0598" w14:textId="77777777" w:rsidTr="001301F6">
        <w:trPr>
          <w:trHeight w:val="21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D26C4E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3.9. Цепные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9DF0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E377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3FEB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14DAF" w:rsidRPr="00416335" w14:paraId="2CB5554B" w14:textId="77777777" w:rsidTr="00D14DAF">
        <w:trPr>
          <w:trHeight w:val="15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F6F49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ED1FE9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 xml:space="preserve">Общие сведения о цепных передачах.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DFB2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B9665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D14DAF" w:rsidRPr="00416335" w14:paraId="4942608F" w14:textId="77777777" w:rsidTr="00D14DAF">
        <w:trPr>
          <w:trHeight w:val="15"/>
        </w:trPr>
        <w:tc>
          <w:tcPr>
            <w:tcW w:w="38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95E55A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C95FE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Практическое занятие№13. Расчет цепной передачи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632B7B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7F157" w14:textId="77777777" w:rsidR="00D14DAF" w:rsidRPr="00416335" w:rsidRDefault="00D14DAF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24BA6282" w14:textId="77777777" w:rsidTr="001301F6">
        <w:trPr>
          <w:trHeight w:val="36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7F3282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3.10. Валы и оси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C14F90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612D6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D9F8B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  <w:p w14:paraId="653E5E74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7A9ACAD6" w14:textId="77777777" w:rsidTr="001301F6">
        <w:trPr>
          <w:trHeight w:val="259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61CAF4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AF2F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Плоские механизмы первого и второго рода.</w:t>
            </w:r>
          </w:p>
          <w:p w14:paraId="47546EEC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bCs/>
                <w:spacing w:val="-6"/>
              </w:rPr>
              <w:t>Валы и оси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02D34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2D2B9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2D72370E" w14:textId="77777777" w:rsidTr="004A5395">
        <w:trPr>
          <w:trHeight w:val="323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646676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73F0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Практическое занятие№14. Проектировочный и проверочный расчет вала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AB6F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94B7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0056C678" w14:textId="77777777" w:rsidTr="00957841">
        <w:trPr>
          <w:trHeight w:val="32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B6D042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21FC" w14:textId="77777777" w:rsidR="00957841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957841">
              <w:rPr>
                <w:bCs/>
                <w:spacing w:val="-6"/>
              </w:rPr>
              <w:t>Самостоятельная работа  обучающихся</w:t>
            </w:r>
          </w:p>
          <w:p w14:paraId="5C048840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Виды механизмов первого и второго рода.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F8EF" w14:textId="77777777" w:rsidR="00957841" w:rsidRPr="00416335" w:rsidRDefault="00645987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C210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059C949F" w14:textId="77777777" w:rsidTr="00957841">
        <w:trPr>
          <w:trHeight w:val="351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C08973A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3.11. Подшипники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574E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F4EC" w14:textId="77777777" w:rsidR="00957841" w:rsidRPr="00416335" w:rsidRDefault="00645987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D44E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46614AD4" w14:textId="77777777" w:rsidTr="004A5395">
        <w:trPr>
          <w:trHeight w:val="631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FE5AF8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F4D9AC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bCs/>
                <w:spacing w:val="-6"/>
              </w:rPr>
              <w:t>1.Подшипники скольжения.</w:t>
            </w:r>
          </w:p>
          <w:p w14:paraId="164F85CF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416335">
              <w:rPr>
                <w:bCs/>
                <w:spacing w:val="-6"/>
              </w:rPr>
              <w:t>2.Подшипники качения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2660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5F1FC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2 - 3</w:t>
            </w:r>
          </w:p>
        </w:tc>
      </w:tr>
      <w:tr w:rsidR="00957841" w:rsidRPr="00416335" w14:paraId="47B21125" w14:textId="77777777" w:rsidTr="004A5395">
        <w:trPr>
          <w:trHeight w:val="461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8091A4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600642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bCs/>
                <w:spacing w:val="-6"/>
              </w:rPr>
              <w:t>Практическое занятие№15. Расчет подшипников</w:t>
            </w:r>
            <w:r w:rsidRPr="00416335">
              <w:rPr>
                <w:spacing w:val="-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DD0F55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2054D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335B321A" w14:textId="77777777" w:rsidTr="001301F6">
        <w:trPr>
          <w:trHeight w:val="37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489ECC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416335">
              <w:t>Тема 3.12. Муфта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0B03C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75A326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0A8DF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1-2</w:t>
            </w:r>
          </w:p>
        </w:tc>
      </w:tr>
      <w:tr w:rsidR="00957841" w:rsidRPr="00416335" w14:paraId="14E2E53B" w14:textId="77777777" w:rsidTr="004A5395">
        <w:trPr>
          <w:trHeight w:val="25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9DE709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52B12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Муфты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423379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D6BF2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482BD698" w14:textId="77777777" w:rsidTr="001301F6">
        <w:trPr>
          <w:trHeight w:val="255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0B264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89BBD" w14:textId="77777777" w:rsidR="00957841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957841">
              <w:rPr>
                <w:bCs/>
                <w:spacing w:val="-6"/>
              </w:rPr>
              <w:t>Самостоятельная работа  обучающихся</w:t>
            </w:r>
          </w:p>
          <w:p w14:paraId="678B93B3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Муфты 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E2566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D9F0E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9AD609F" w14:textId="77777777" w:rsidTr="001301F6">
        <w:trPr>
          <w:trHeight w:val="259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D45E6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16335">
              <w:t>Тема 3.13. Соединения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5B548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16335">
              <w:rPr>
                <w:rFonts w:eastAsia="Calibri"/>
                <w:spacing w:val="-8"/>
              </w:rPr>
              <w:t>Содержание</w:t>
            </w:r>
            <w:r w:rsidRPr="00416335"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7889A3" w14:textId="77777777" w:rsidR="00141BC5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4FD11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2 – 3</w:t>
            </w:r>
          </w:p>
        </w:tc>
      </w:tr>
      <w:tr w:rsidR="00141BC5" w:rsidRPr="00416335" w14:paraId="0DF0818A" w14:textId="77777777" w:rsidTr="001301F6">
        <w:trPr>
          <w:trHeight w:val="1383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609FBC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CBF5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1.Неразъемные соединения. Основные типы сварных швов. Расчет при осевом нагружении</w:t>
            </w:r>
          </w:p>
          <w:p w14:paraId="23A4865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2.Разъемные соединения. Резьбовые соединения. Расчет одиночного болта на прочность при постоянной нагрузке</w:t>
            </w:r>
          </w:p>
          <w:p w14:paraId="79C220A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bCs/>
                <w:spacing w:val="-6"/>
              </w:rPr>
              <w:t>3.Шпоночные и шлицевые соединения. Проверочный расчет соединения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6C76B9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36403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57841" w:rsidRPr="00416335" w14:paraId="7AAECC25" w14:textId="77777777" w:rsidTr="004A5395">
        <w:trPr>
          <w:trHeight w:val="550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A63252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54D8E" w14:textId="77777777" w:rsidR="00957841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</w:rPr>
            </w:pPr>
            <w:r w:rsidRPr="00416335">
              <w:rPr>
                <w:rFonts w:eastAsia="Calibri"/>
                <w:spacing w:val="-8"/>
              </w:rPr>
              <w:t>Самостоятельная</w:t>
            </w:r>
            <w:r w:rsidRPr="00416335">
              <w:rPr>
                <w:spacing w:val="-8"/>
              </w:rPr>
              <w:t xml:space="preserve"> работа обучающихся</w:t>
            </w:r>
            <w:r>
              <w:rPr>
                <w:bCs/>
                <w:spacing w:val="-6"/>
              </w:rPr>
              <w:t xml:space="preserve"> </w:t>
            </w:r>
          </w:p>
          <w:p w14:paraId="7FDD0B49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16335">
              <w:rPr>
                <w:bCs/>
                <w:spacing w:val="-6"/>
              </w:rPr>
              <w:t>Расчет сварных соединений</w:t>
            </w:r>
          </w:p>
          <w:p w14:paraId="5E06F364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 xml:space="preserve">Расчет одиночного болта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B4378B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39EC5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1 - 2</w:t>
            </w:r>
          </w:p>
        </w:tc>
      </w:tr>
      <w:tr w:rsidR="00957841" w:rsidRPr="00416335" w14:paraId="52C49BDD" w14:textId="77777777" w:rsidTr="004A5395">
        <w:trPr>
          <w:trHeight w:val="296"/>
        </w:trPr>
        <w:tc>
          <w:tcPr>
            <w:tcW w:w="3867" w:type="dxa"/>
            <w:tcBorders>
              <w:left w:val="single" w:sz="4" w:space="0" w:color="000000"/>
            </w:tcBorders>
            <w:shd w:val="clear" w:color="auto" w:fill="auto"/>
          </w:tcPr>
          <w:p w14:paraId="1EDAACD1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8DB1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C88E2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C07D1" w14:textId="77777777" w:rsidR="00957841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6981450B" w14:textId="77777777" w:rsidTr="001301F6">
        <w:trPr>
          <w:trHeight w:val="33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5D4D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420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/>
                <w:spacing w:val="-8"/>
              </w:rPr>
            </w:pPr>
            <w:r w:rsidRPr="00416335">
              <w:rPr>
                <w:rFonts w:eastAsia="Calibri"/>
                <w:spacing w:val="-8"/>
              </w:rPr>
              <w:t>Итоговое занятие</w:t>
            </w:r>
            <w:r w:rsidRPr="00416335">
              <w:rPr>
                <w:rFonts w:eastAsia="Calibri"/>
                <w:b/>
                <w:spacing w:val="-8"/>
              </w:rP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574A2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16335"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5B3F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41BC5" w:rsidRPr="00416335" w14:paraId="302C7C06" w14:textId="77777777" w:rsidTr="001301F6">
        <w:trPr>
          <w:trHeight w:val="33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A9F0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2817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/>
                <w:spacing w:val="-8"/>
              </w:rPr>
            </w:pPr>
            <w:r w:rsidRPr="00416335">
              <w:rPr>
                <w:rFonts w:eastAsia="Calibri"/>
                <w:b/>
                <w:spacing w:val="-8"/>
              </w:rPr>
              <w:t>Всего: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D446" w14:textId="71CB5A35" w:rsidR="00141BC5" w:rsidRPr="00416335" w:rsidRDefault="00957841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473F">
              <w:rPr>
                <w:b/>
                <w:bCs/>
              </w:rPr>
              <w:t>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33B5" w14:textId="77777777" w:rsidR="00141BC5" w:rsidRPr="00416335" w:rsidRDefault="00141BC5" w:rsidP="0013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14:paraId="359EC0C8" w14:textId="77777777" w:rsidR="00845EFB" w:rsidRDefault="00845EFB" w:rsidP="00845EFB">
      <w:pPr>
        <w:sectPr w:rsidR="00845EFB">
          <w:pgSz w:w="16838" w:h="11906" w:orient="landscape"/>
          <w:pgMar w:top="851" w:right="1134" w:bottom="851" w:left="992" w:header="720" w:footer="709" w:gutter="0"/>
          <w:cols w:space="720"/>
        </w:sectPr>
      </w:pPr>
    </w:p>
    <w:p w14:paraId="265680E4" w14:textId="77777777" w:rsidR="000D52C4" w:rsidRPr="001270CC" w:rsidRDefault="000D52C4" w:rsidP="000D52C4">
      <w:pPr>
        <w:pStyle w:val="1"/>
        <w:tabs>
          <w:tab w:val="clear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center"/>
        <w:rPr>
          <w:b/>
          <w:caps/>
        </w:rPr>
      </w:pPr>
      <w:r w:rsidRPr="001270CC">
        <w:rPr>
          <w:b/>
          <w:caps/>
        </w:rPr>
        <w:lastRenderedPageBreak/>
        <w:t>3. услоия реализации УЧЕБНОЙ дисциплины</w:t>
      </w:r>
    </w:p>
    <w:p w14:paraId="5F9B6233" w14:textId="77777777" w:rsidR="000D52C4" w:rsidRPr="001270CC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center"/>
        <w:rPr>
          <w:b/>
          <w:bCs/>
        </w:rPr>
      </w:pPr>
      <w:r w:rsidRPr="001270CC">
        <w:rPr>
          <w:b/>
          <w:bCs/>
        </w:rPr>
        <w:t>3.1. Требования к минимальному материально-техническому обеспечению</w:t>
      </w:r>
    </w:p>
    <w:p w14:paraId="67132148" w14:textId="77777777" w:rsidR="000D52C4" w:rsidRPr="001270CC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</w:p>
    <w:p w14:paraId="63F0B06E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Оборудование:</w:t>
      </w:r>
    </w:p>
    <w:p w14:paraId="23AD4DAB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- посадочные места для  обучающихс</w:t>
      </w:r>
      <w:r>
        <w:rPr>
          <w:bCs/>
        </w:rPr>
        <w:t xml:space="preserve">я </w:t>
      </w:r>
    </w:p>
    <w:p w14:paraId="4A896D91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- рабочее место преподавателя;</w:t>
      </w:r>
    </w:p>
    <w:p w14:paraId="153D225A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- редукторы;</w:t>
      </w:r>
    </w:p>
    <w:p w14:paraId="655BA5E4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- макеты механических передач;</w:t>
      </w:r>
    </w:p>
    <w:p w14:paraId="07F81BCF" w14:textId="77777777" w:rsidR="000D52C4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- установка для определения центра тяжести плоских фигур</w:t>
      </w:r>
    </w:p>
    <w:p w14:paraId="544F90F7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>
        <w:rPr>
          <w:bCs/>
        </w:rPr>
        <w:t>- измерительный инструмент</w:t>
      </w:r>
    </w:p>
    <w:p w14:paraId="0B79397D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- образцы для проведения лабораторных работ</w:t>
      </w:r>
    </w:p>
    <w:p w14:paraId="449F1726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</w:p>
    <w:p w14:paraId="2647E320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Технические средства обучения:</w:t>
      </w:r>
    </w:p>
    <w:p w14:paraId="2EE0FFB1" w14:textId="77777777" w:rsidR="000D52C4" w:rsidRPr="00935F2F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</w:rPr>
      </w:pPr>
      <w:r w:rsidRPr="00935F2F">
        <w:rPr>
          <w:bCs/>
        </w:rPr>
        <w:t>- компьютер с лицензионным программным обеспечением и мультимедиапроектор.</w:t>
      </w:r>
    </w:p>
    <w:p w14:paraId="08BE0491" w14:textId="77777777" w:rsidR="000D52C4" w:rsidRDefault="000D52C4" w:rsidP="000D52C4">
      <w:pPr>
        <w:pStyle w:val="1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rPr>
          <w:b/>
        </w:rPr>
      </w:pPr>
    </w:p>
    <w:p w14:paraId="7CC1EB4A" w14:textId="77777777" w:rsidR="000D52C4" w:rsidRPr="00935F2F" w:rsidRDefault="000D52C4" w:rsidP="000D52C4">
      <w:pPr>
        <w:pStyle w:val="1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rPr>
          <w:b/>
        </w:rPr>
      </w:pPr>
      <w:r w:rsidRPr="00935F2F">
        <w:rPr>
          <w:b/>
        </w:rPr>
        <w:t>3.2. Информационное обеспечение обучения</w:t>
      </w:r>
    </w:p>
    <w:p w14:paraId="366C7410" w14:textId="77777777" w:rsidR="000D52C4" w:rsidRDefault="000D52C4" w:rsidP="000D52C4">
      <w:pPr>
        <w:pStyle w:val="ad"/>
        <w:tabs>
          <w:tab w:val="left" w:pos="142"/>
        </w:tabs>
        <w:ind w:left="993"/>
        <w:rPr>
          <w:b/>
          <w:bCs/>
        </w:rPr>
      </w:pPr>
      <w:r w:rsidRPr="007000F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9AD5F27" w14:textId="77777777" w:rsidR="000D52C4" w:rsidRPr="000D52C4" w:rsidRDefault="000D52C4" w:rsidP="000D52C4">
      <w:pPr>
        <w:tabs>
          <w:tab w:val="left" w:pos="142"/>
        </w:tabs>
        <w:spacing w:line="276" w:lineRule="auto"/>
        <w:ind w:left="993"/>
      </w:pPr>
      <w:r w:rsidRPr="000D52C4">
        <w:rPr>
          <w:bCs/>
        </w:rPr>
        <w:t xml:space="preserve">1.  </w:t>
      </w:r>
      <w:hyperlink r:id="rId12" w:history="1">
        <w:r w:rsidRPr="000D52C4">
          <w:rPr>
            <w:bCs/>
          </w:rPr>
          <w:t>Техническая механика</w:t>
        </w:r>
      </w:hyperlink>
      <w:r w:rsidRPr="000D52C4">
        <w:t xml:space="preserve">. </w:t>
      </w:r>
      <w:r w:rsidRPr="000D52C4">
        <w:rPr>
          <w:bCs/>
        </w:rPr>
        <w:t>Авторы:</w:t>
      </w:r>
      <w:r w:rsidRPr="000D52C4">
        <w:t> Лукьянов А.М., Лукьянов М.А. Москва:  УМЦ ЖДТ, 2014 г. , 711с.</w:t>
      </w:r>
    </w:p>
    <w:p w14:paraId="0B28571A" w14:textId="77777777" w:rsidR="000D52C4" w:rsidRPr="000D52C4" w:rsidRDefault="000D52C4" w:rsidP="000D52C4">
      <w:pPr>
        <w:tabs>
          <w:tab w:val="left" w:pos="142"/>
        </w:tabs>
        <w:spacing w:line="276" w:lineRule="auto"/>
        <w:ind w:left="993"/>
      </w:pPr>
      <w:r w:rsidRPr="000D52C4">
        <w:rPr>
          <w:bCs/>
        </w:rPr>
        <w:t>2.</w:t>
      </w:r>
      <w:r w:rsidRPr="000D52C4">
        <w:t xml:space="preserve">  </w:t>
      </w:r>
      <w:hyperlink r:id="rId13" w:history="1">
        <w:r w:rsidRPr="000D52C4">
          <w:rPr>
            <w:bCs/>
          </w:rPr>
          <w:t>Техническая механика</w:t>
        </w:r>
      </w:hyperlink>
      <w:r w:rsidRPr="000D52C4">
        <w:t xml:space="preserve">. </w:t>
      </w:r>
      <w:r w:rsidRPr="000D52C4">
        <w:rPr>
          <w:bCs/>
        </w:rPr>
        <w:t>Авторы:</w:t>
      </w:r>
      <w:r w:rsidRPr="000D52C4">
        <w:t> Завистовский В. Э., Турищев Л. С. Минск:  РИПО, 2015 г. , 367с.</w:t>
      </w:r>
    </w:p>
    <w:p w14:paraId="25A244B5" w14:textId="77777777" w:rsidR="000D52C4" w:rsidRPr="000D52C4" w:rsidRDefault="000D52C4" w:rsidP="000D52C4">
      <w:pPr>
        <w:tabs>
          <w:tab w:val="left" w:pos="142"/>
        </w:tabs>
        <w:spacing w:line="276" w:lineRule="auto"/>
        <w:ind w:left="993"/>
      </w:pPr>
      <w:r w:rsidRPr="000D52C4">
        <w:t>3.  </w:t>
      </w:r>
      <w:hyperlink r:id="rId14" w:history="1">
        <w:r w:rsidRPr="000D52C4">
          <w:rPr>
            <w:bCs/>
          </w:rPr>
          <w:t>Теоретическая механика</w:t>
        </w:r>
      </w:hyperlink>
      <w:r w:rsidRPr="000D52C4">
        <w:t xml:space="preserve">. </w:t>
      </w:r>
      <w:r w:rsidRPr="000D52C4">
        <w:rPr>
          <w:bCs/>
        </w:rPr>
        <w:t>Авторы:</w:t>
      </w:r>
      <w:r w:rsidRPr="000D52C4">
        <w:t> Березина Н.А. Москва:  Флинта, 2015 г. , 256 с.</w:t>
      </w:r>
    </w:p>
    <w:p w14:paraId="5D329970" w14:textId="77777777" w:rsidR="000D52C4" w:rsidRPr="000D52C4" w:rsidRDefault="000D52C4" w:rsidP="000D52C4">
      <w:pPr>
        <w:tabs>
          <w:tab w:val="left" w:pos="142"/>
        </w:tabs>
        <w:spacing w:line="276" w:lineRule="auto"/>
        <w:ind w:left="993"/>
      </w:pPr>
      <w:r w:rsidRPr="000D52C4">
        <w:t xml:space="preserve">4. </w:t>
      </w:r>
      <w:hyperlink r:id="rId15" w:history="1">
        <w:r w:rsidRPr="000D52C4">
          <w:rPr>
            <w:rStyle w:val="a4"/>
            <w:color w:val="auto"/>
            <w:u w:val="none"/>
          </w:rPr>
          <w:t>Техническая механика</w:t>
        </w:r>
      </w:hyperlink>
      <w:r w:rsidRPr="000D52C4">
        <w:t xml:space="preserve">. </w:t>
      </w:r>
      <w:hyperlink r:id="rId16" w:history="1">
        <w:r w:rsidRPr="000D52C4">
          <w:rPr>
            <w:rStyle w:val="a4"/>
            <w:color w:val="auto"/>
            <w:u w:val="none"/>
          </w:rPr>
          <w:t>Вереина Л.И.</w:t>
        </w:r>
      </w:hyperlink>
      <w:r w:rsidRPr="000D52C4">
        <w:t xml:space="preserve"> Издание: 13-е изд., стер. Год выпуска: 2017</w:t>
      </w:r>
    </w:p>
    <w:p w14:paraId="793534AD" w14:textId="77777777" w:rsidR="000D52C4" w:rsidRPr="000D52C4" w:rsidRDefault="000D52C4" w:rsidP="000D52C4">
      <w:pPr>
        <w:pStyle w:val="productname"/>
        <w:tabs>
          <w:tab w:val="left" w:pos="142"/>
        </w:tabs>
        <w:spacing w:before="0" w:beforeAutospacing="0" w:after="0" w:afterAutospacing="0" w:line="276" w:lineRule="auto"/>
        <w:ind w:left="993"/>
      </w:pPr>
      <w:r w:rsidRPr="000D52C4">
        <w:t>5.</w:t>
      </w:r>
      <w:hyperlink r:id="rId17" w:history="1">
        <w:r w:rsidRPr="000D52C4">
          <w:t xml:space="preserve">  </w:t>
        </w:r>
        <w:r w:rsidRPr="000D52C4">
          <w:rPr>
            <w:rStyle w:val="a4"/>
            <w:color w:val="auto"/>
            <w:u w:val="none"/>
          </w:rPr>
          <w:t>Техническая механика</w:t>
        </w:r>
      </w:hyperlink>
      <w:r w:rsidRPr="000D52C4">
        <w:t xml:space="preserve">. </w:t>
      </w:r>
      <w:hyperlink r:id="rId18" w:history="1">
        <w:r w:rsidRPr="000D52C4">
          <w:rPr>
            <w:rStyle w:val="a4"/>
            <w:color w:val="auto"/>
            <w:u w:val="none"/>
          </w:rPr>
          <w:t>Эрдеди А.А.</w:t>
        </w:r>
      </w:hyperlink>
      <w:r w:rsidRPr="000D52C4">
        <w:rPr>
          <w:rStyle w:val="apple-converted-space"/>
        </w:rPr>
        <w:t> </w:t>
      </w:r>
      <w:r w:rsidRPr="000D52C4">
        <w:t>,</w:t>
      </w:r>
      <w:r w:rsidRPr="000D52C4">
        <w:rPr>
          <w:rStyle w:val="apple-converted-space"/>
        </w:rPr>
        <w:t> </w:t>
      </w:r>
      <w:hyperlink r:id="rId19" w:history="1">
        <w:r w:rsidRPr="000D52C4">
          <w:rPr>
            <w:rStyle w:val="a4"/>
            <w:color w:val="auto"/>
            <w:u w:val="none"/>
          </w:rPr>
          <w:t>Эрдеди Н.А.</w:t>
        </w:r>
      </w:hyperlink>
      <w:r w:rsidRPr="000D52C4">
        <w:t xml:space="preserve"> Издание: 2-е изд., стер. Год выпуска: 2015</w:t>
      </w:r>
    </w:p>
    <w:p w14:paraId="0932CCA2" w14:textId="77777777" w:rsidR="000D52C4" w:rsidRPr="000D52C4" w:rsidRDefault="000D52C4" w:rsidP="000D52C4">
      <w:pPr>
        <w:pStyle w:val="productname"/>
        <w:tabs>
          <w:tab w:val="left" w:pos="142"/>
        </w:tabs>
        <w:spacing w:before="0" w:beforeAutospacing="0" w:after="0" w:afterAutospacing="0" w:line="276" w:lineRule="auto"/>
        <w:ind w:left="993"/>
      </w:pPr>
      <w:r w:rsidRPr="000D52C4">
        <w:t xml:space="preserve">6.  </w:t>
      </w:r>
      <w:hyperlink r:id="rId20" w:history="1">
        <w:r w:rsidRPr="000D52C4">
          <w:rPr>
            <w:rStyle w:val="a4"/>
            <w:color w:val="auto"/>
            <w:u w:val="none"/>
          </w:rPr>
          <w:t>Техническая механика</w:t>
        </w:r>
      </w:hyperlink>
      <w:r w:rsidRPr="000D52C4">
        <w:t xml:space="preserve">. </w:t>
      </w:r>
      <w:hyperlink r:id="rId21" w:history="1">
        <w:r w:rsidRPr="000D52C4">
          <w:rPr>
            <w:rStyle w:val="a4"/>
            <w:color w:val="auto"/>
            <w:u w:val="none"/>
          </w:rPr>
          <w:t>Эрдеди А.А.</w:t>
        </w:r>
      </w:hyperlink>
      <w:r w:rsidRPr="000D52C4">
        <w:rPr>
          <w:rStyle w:val="apple-converted-space"/>
        </w:rPr>
        <w:t> </w:t>
      </w:r>
      <w:r w:rsidRPr="000D52C4">
        <w:t>,</w:t>
      </w:r>
      <w:r w:rsidRPr="000D52C4">
        <w:rPr>
          <w:rStyle w:val="apple-converted-space"/>
        </w:rPr>
        <w:t> </w:t>
      </w:r>
      <w:hyperlink r:id="rId22" w:history="1">
        <w:r w:rsidRPr="000D52C4">
          <w:rPr>
            <w:rStyle w:val="a4"/>
            <w:color w:val="auto"/>
            <w:u w:val="none"/>
          </w:rPr>
          <w:t>Эрдеди Н.А.</w:t>
        </w:r>
      </w:hyperlink>
      <w:r w:rsidRPr="000D52C4">
        <w:t xml:space="preserve"> Издание: 1-е изд. Год выпуска: 2014</w:t>
      </w:r>
    </w:p>
    <w:p w14:paraId="7CE11905" w14:textId="77777777" w:rsidR="00845EFB" w:rsidRDefault="00845EFB" w:rsidP="000D52C4">
      <w:pPr>
        <w:ind w:left="851"/>
        <w:rPr>
          <w:bCs/>
          <w:sz w:val="28"/>
          <w:szCs w:val="28"/>
        </w:rPr>
        <w:sectPr w:rsidR="00845EFB">
          <w:pgSz w:w="11906" w:h="16838"/>
          <w:pgMar w:top="992" w:right="851" w:bottom="1134" w:left="851" w:header="720" w:footer="709" w:gutter="0"/>
          <w:cols w:space="720"/>
        </w:sectPr>
      </w:pPr>
    </w:p>
    <w:p w14:paraId="6289E188" w14:textId="77777777" w:rsidR="00845EFB" w:rsidRDefault="0077074A" w:rsidP="0077074A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845EFB">
        <w:rPr>
          <w:b/>
          <w:caps/>
          <w:sz w:val="28"/>
          <w:szCs w:val="28"/>
        </w:rPr>
        <w:t xml:space="preserve">Контроль и оценка результатов освоения УЧЕБНОЙ </w:t>
      </w:r>
    </w:p>
    <w:p w14:paraId="5E9DFD0A" w14:textId="77777777" w:rsidR="00845EFB" w:rsidRDefault="00845EFB" w:rsidP="00845EFB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</w:t>
      </w:r>
    </w:p>
    <w:p w14:paraId="6E015247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3BE7257" w14:textId="77777777" w:rsidR="00845EFB" w:rsidRDefault="00845EFB" w:rsidP="000D52C4">
      <w:pPr>
        <w:spacing w:line="276" w:lineRule="auto"/>
        <w:ind w:firstLine="709"/>
        <w:jc w:val="both"/>
      </w:pPr>
      <w:r>
        <w:t>Текущий 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контрольных работ,  тестирования, а также выполнения  обучающимися индивидуальных заданий, расчетно-графических работ, проектов, исследований</w:t>
      </w:r>
    </w:p>
    <w:p w14:paraId="7C3559E1" w14:textId="77777777" w:rsidR="00845EFB" w:rsidRDefault="00845EFB" w:rsidP="000D52C4">
      <w:pPr>
        <w:spacing w:line="276" w:lineRule="auto"/>
        <w:ind w:firstLine="709"/>
        <w:jc w:val="both"/>
        <w:rPr>
          <w:spacing w:val="-3"/>
        </w:rPr>
      </w:pPr>
      <w:r>
        <w:rPr>
          <w:spacing w:val="-3"/>
        </w:rPr>
        <w:t>Обучение учебной дисциплине завершается промежуточной аттестацией.</w:t>
      </w:r>
    </w:p>
    <w:p w14:paraId="25C60A9F" w14:textId="77777777" w:rsidR="00845EFB" w:rsidRDefault="00845EFB" w:rsidP="000D52C4">
      <w:pPr>
        <w:spacing w:line="276" w:lineRule="auto"/>
        <w:ind w:firstLine="709"/>
        <w:jc w:val="both"/>
      </w:pPr>
      <w:r>
        <w:t>Формы и методы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14:paraId="39922F3C" w14:textId="77777777" w:rsidR="00845EFB" w:rsidRDefault="00845EFB" w:rsidP="000D52C4">
      <w:pPr>
        <w:spacing w:line="276" w:lineRule="auto"/>
        <w:ind w:firstLine="709"/>
        <w:jc w:val="both"/>
      </w:pPr>
      <w:r>
        <w:t>Для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образовательными учреждениями создаются фонды оценочных средств (ФОС). </w:t>
      </w:r>
    </w:p>
    <w:p w14:paraId="382AD07D" w14:textId="77777777" w:rsidR="00845EFB" w:rsidRDefault="00845EFB" w:rsidP="000D52C4">
      <w:pPr>
        <w:spacing w:line="276" w:lineRule="auto"/>
        <w:ind w:firstLine="709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14:paraId="5D8D0E05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792"/>
      </w:tblGrid>
      <w:tr w:rsidR="00845EFB" w14:paraId="0BC7ABB6" w14:textId="77777777" w:rsidTr="00845E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C204" w14:textId="77777777" w:rsidR="00845EFB" w:rsidRDefault="00845EFB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7FA2D204" w14:textId="77777777" w:rsidR="00845EFB" w:rsidRDefault="00845EFB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D6FF" w14:textId="77777777" w:rsidR="00845EFB" w:rsidRDefault="00845EFB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45EFB" w14:paraId="37640E5D" w14:textId="77777777" w:rsidTr="00845EFB">
        <w:trPr>
          <w:trHeight w:val="185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C01" w14:textId="77777777" w:rsidR="00845EFB" w:rsidRDefault="00845EFB">
            <w:pPr>
              <w:widowControl w:val="0"/>
              <w:snapToGrid w:val="0"/>
              <w:rPr>
                <w:b/>
                <w:lang w:eastAsia="zh-CN"/>
              </w:rPr>
            </w:pPr>
            <w:r>
              <w:rPr>
                <w:b/>
              </w:rPr>
              <w:t>Умения:</w:t>
            </w:r>
          </w:p>
          <w:p w14:paraId="288BCF66" w14:textId="77777777" w:rsidR="00845EFB" w:rsidRDefault="00845EFB">
            <w:pPr>
              <w:widowControl w:val="0"/>
            </w:pPr>
            <w:r>
              <w:t>- производить расчеты механических передач и простейших сборочных единиц;</w:t>
            </w:r>
          </w:p>
          <w:p w14:paraId="16A035E7" w14:textId="77777777" w:rsidR="00845EFB" w:rsidRDefault="00845EFB">
            <w:pPr>
              <w:widowControl w:val="0"/>
            </w:pPr>
            <w:r>
              <w:t>-читать кинематические схемы;</w:t>
            </w:r>
          </w:p>
          <w:p w14:paraId="1B409B17" w14:textId="77777777" w:rsidR="00845EFB" w:rsidRDefault="00845EFB">
            <w:pPr>
              <w:widowControl w:val="0"/>
              <w:rPr>
                <w:lang w:eastAsia="zh-CN"/>
              </w:rPr>
            </w:pPr>
            <w:r>
              <w:t>- определять напряжения в конструкционных элементах;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F5D" w14:textId="77777777" w:rsidR="00845EFB" w:rsidRDefault="00845EFB">
            <w:pPr>
              <w:widowControl w:val="0"/>
              <w:snapToGrid w:val="0"/>
              <w:rPr>
                <w:lang w:eastAsia="zh-CN"/>
              </w:rPr>
            </w:pPr>
            <w:r>
              <w:t>Лабораторные работы</w:t>
            </w:r>
          </w:p>
          <w:p w14:paraId="11DF0A7F" w14:textId="77777777" w:rsidR="00845EFB" w:rsidRDefault="00845EFB">
            <w:pPr>
              <w:widowControl w:val="0"/>
              <w:snapToGrid w:val="0"/>
            </w:pPr>
            <w:r>
              <w:t>Практическое занятие</w:t>
            </w:r>
          </w:p>
          <w:p w14:paraId="34A25718" w14:textId="77777777" w:rsidR="00845EFB" w:rsidRDefault="00845EFB">
            <w:pPr>
              <w:widowControl w:val="0"/>
              <w:snapToGrid w:val="0"/>
            </w:pPr>
          </w:p>
          <w:p w14:paraId="52F40CF5" w14:textId="77777777" w:rsidR="00845EFB" w:rsidRDefault="00845EFB">
            <w:pPr>
              <w:widowControl w:val="0"/>
              <w:snapToGrid w:val="0"/>
            </w:pPr>
          </w:p>
          <w:p w14:paraId="77A1F9A7" w14:textId="77777777" w:rsidR="00845EFB" w:rsidRDefault="00845EFB">
            <w:pPr>
              <w:widowControl w:val="0"/>
              <w:snapToGrid w:val="0"/>
            </w:pPr>
          </w:p>
          <w:p w14:paraId="1BF37607" w14:textId="77777777" w:rsidR="00845EFB" w:rsidRDefault="00845EFB">
            <w:pPr>
              <w:widowControl w:val="0"/>
            </w:pPr>
          </w:p>
          <w:p w14:paraId="6603B5D8" w14:textId="77777777" w:rsidR="00845EFB" w:rsidRDefault="00845EFB">
            <w:pPr>
              <w:widowControl w:val="0"/>
              <w:snapToGrid w:val="0"/>
              <w:rPr>
                <w:b/>
                <w:lang w:eastAsia="zh-CN"/>
              </w:rPr>
            </w:pPr>
          </w:p>
        </w:tc>
      </w:tr>
      <w:tr w:rsidR="00845EFB" w14:paraId="018F3BF8" w14:textId="77777777" w:rsidTr="00845EFB">
        <w:trPr>
          <w:trHeight w:val="3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909" w14:textId="77777777" w:rsidR="00845EFB" w:rsidRDefault="00845EFB">
            <w:pPr>
              <w:widowControl w:val="0"/>
              <w:rPr>
                <w:b/>
                <w:lang w:eastAsia="zh-CN"/>
              </w:rPr>
            </w:pPr>
            <w:r>
              <w:rPr>
                <w:b/>
              </w:rPr>
              <w:t>Знания:</w:t>
            </w:r>
          </w:p>
          <w:p w14:paraId="3A9DDA2E" w14:textId="77777777" w:rsidR="00845EFB" w:rsidRDefault="00845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основы технической механики;</w:t>
            </w:r>
          </w:p>
          <w:p w14:paraId="54C7DB1F" w14:textId="77777777" w:rsidR="00845EFB" w:rsidRDefault="00845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виды механизмов, их кинематические и динамические характеристики; </w:t>
            </w:r>
          </w:p>
          <w:p w14:paraId="122E07E3" w14:textId="77777777" w:rsidR="00845EFB" w:rsidRDefault="00845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 методику расчета элементов конструкций на прочность, жесткость и устойчивость при различных видах деформации;</w:t>
            </w:r>
          </w:p>
          <w:p w14:paraId="0AF137DB" w14:textId="77777777" w:rsidR="00845EFB" w:rsidRDefault="00845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- основы расчетов механических передач и простейших сборочных единиц общего назначения.</w:t>
            </w:r>
          </w:p>
          <w:p w14:paraId="62F87C5C" w14:textId="77777777" w:rsidR="00845EFB" w:rsidRDefault="00845EFB">
            <w:pPr>
              <w:widowControl w:val="0"/>
              <w:rPr>
                <w:b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147" w14:textId="77777777" w:rsidR="00845EFB" w:rsidRDefault="00845EFB">
            <w:pPr>
              <w:widowControl w:val="0"/>
              <w:rPr>
                <w:lang w:eastAsia="zh-CN"/>
              </w:rPr>
            </w:pPr>
            <w:r>
              <w:t>Опрос, решение задач</w:t>
            </w:r>
          </w:p>
          <w:p w14:paraId="19B4744D" w14:textId="77777777" w:rsidR="00845EFB" w:rsidRDefault="00845EFB">
            <w:pPr>
              <w:widowControl w:val="0"/>
            </w:pPr>
            <w:r>
              <w:t>тестирование</w:t>
            </w:r>
          </w:p>
          <w:p w14:paraId="3ADE69D7" w14:textId="77777777" w:rsidR="00845EFB" w:rsidRDefault="00845EFB">
            <w:pPr>
              <w:widowControl w:val="0"/>
              <w:jc w:val="center"/>
              <w:rPr>
                <w:lang w:eastAsia="zh-CN"/>
              </w:rPr>
            </w:pPr>
          </w:p>
        </w:tc>
      </w:tr>
    </w:tbl>
    <w:p w14:paraId="6EFC4AEB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zh-CN"/>
        </w:rPr>
      </w:pPr>
    </w:p>
    <w:p w14:paraId="5FD3118E" w14:textId="77777777" w:rsidR="00845EFB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F556774" w14:textId="77777777" w:rsidR="00845EFB" w:rsidRDefault="00845EFB" w:rsidP="00301BBA">
      <w:pPr>
        <w:widowControl w:val="0"/>
        <w:tabs>
          <w:tab w:val="left" w:pos="6420"/>
        </w:tabs>
        <w:suppressAutoHyphens/>
      </w:pPr>
    </w:p>
    <w:p w14:paraId="4A6E9213" w14:textId="77777777" w:rsidR="00845EFB" w:rsidRPr="00325FCA" w:rsidRDefault="00845EFB" w:rsidP="00301BBA">
      <w:pPr>
        <w:widowControl w:val="0"/>
        <w:tabs>
          <w:tab w:val="left" w:pos="6420"/>
        </w:tabs>
        <w:suppressAutoHyphens/>
      </w:pPr>
    </w:p>
    <w:sectPr w:rsidR="00845EFB" w:rsidRPr="00325FCA" w:rsidSect="0021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7FCE" w14:textId="77777777" w:rsidR="00B52473" w:rsidRDefault="00B52473" w:rsidP="0077074A">
      <w:r>
        <w:separator/>
      </w:r>
    </w:p>
  </w:endnote>
  <w:endnote w:type="continuationSeparator" w:id="0">
    <w:p w14:paraId="4AA23EFA" w14:textId="77777777" w:rsidR="00B52473" w:rsidRDefault="00B52473" w:rsidP="0077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EC8A" w14:textId="77777777" w:rsidR="005C3211" w:rsidRPr="005C3211" w:rsidRDefault="005C3211">
    <w:pPr>
      <w:pStyle w:val="ac"/>
      <w:jc w:val="center"/>
    </w:pPr>
  </w:p>
  <w:p w14:paraId="33E151E9" w14:textId="77777777" w:rsidR="0077074A" w:rsidRDefault="0077074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8FEA" w14:textId="77777777" w:rsidR="005C3211" w:rsidRPr="005C3211" w:rsidRDefault="005C3211">
    <w:pPr>
      <w:pStyle w:val="ac"/>
      <w:jc w:val="center"/>
    </w:pPr>
  </w:p>
  <w:p w14:paraId="5CA1C711" w14:textId="77777777" w:rsidR="0077074A" w:rsidRDefault="0077074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327D" w14:textId="77777777" w:rsidR="005C3211" w:rsidRDefault="0018753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6DF">
      <w:rPr>
        <w:noProof/>
      </w:rPr>
      <w:t>13</w:t>
    </w:r>
    <w:r>
      <w:rPr>
        <w:noProof/>
      </w:rPr>
      <w:fldChar w:fldCharType="end"/>
    </w:r>
  </w:p>
  <w:p w14:paraId="35E3DB33" w14:textId="77777777" w:rsidR="005C3211" w:rsidRDefault="005C32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4419" w14:textId="77777777" w:rsidR="00B52473" w:rsidRDefault="00B52473" w:rsidP="0077074A">
      <w:r>
        <w:separator/>
      </w:r>
    </w:p>
  </w:footnote>
  <w:footnote w:type="continuationSeparator" w:id="0">
    <w:p w14:paraId="24A347BB" w14:textId="77777777" w:rsidR="00B52473" w:rsidRDefault="00B52473" w:rsidP="0077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55" w:hanging="48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1C524C"/>
    <w:multiLevelType w:val="multilevel"/>
    <w:tmpl w:val="DF02E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A"/>
    <w:rsid w:val="00016215"/>
    <w:rsid w:val="0002286E"/>
    <w:rsid w:val="00031737"/>
    <w:rsid w:val="000768DB"/>
    <w:rsid w:val="00091B48"/>
    <w:rsid w:val="000C4E8D"/>
    <w:rsid w:val="000D52C4"/>
    <w:rsid w:val="000E6D50"/>
    <w:rsid w:val="00105AE9"/>
    <w:rsid w:val="001301F6"/>
    <w:rsid w:val="00132B86"/>
    <w:rsid w:val="001347C2"/>
    <w:rsid w:val="00141BC5"/>
    <w:rsid w:val="0017549A"/>
    <w:rsid w:val="0018473F"/>
    <w:rsid w:val="00186AB0"/>
    <w:rsid w:val="00187532"/>
    <w:rsid w:val="00196049"/>
    <w:rsid w:val="001D29FF"/>
    <w:rsid w:val="001E5985"/>
    <w:rsid w:val="0021316E"/>
    <w:rsid w:val="002624FE"/>
    <w:rsid w:val="00273150"/>
    <w:rsid w:val="002B6AA8"/>
    <w:rsid w:val="002E373A"/>
    <w:rsid w:val="00301BBA"/>
    <w:rsid w:val="00355911"/>
    <w:rsid w:val="00361904"/>
    <w:rsid w:val="00374763"/>
    <w:rsid w:val="003C6FCA"/>
    <w:rsid w:val="003F1907"/>
    <w:rsid w:val="003F26E8"/>
    <w:rsid w:val="003F48A9"/>
    <w:rsid w:val="00410D8C"/>
    <w:rsid w:val="00441AC7"/>
    <w:rsid w:val="004479AF"/>
    <w:rsid w:val="00456F7F"/>
    <w:rsid w:val="004A5395"/>
    <w:rsid w:val="004B1374"/>
    <w:rsid w:val="004D7963"/>
    <w:rsid w:val="0051056E"/>
    <w:rsid w:val="00517A1B"/>
    <w:rsid w:val="00585E41"/>
    <w:rsid w:val="005C3211"/>
    <w:rsid w:val="005C7C7A"/>
    <w:rsid w:val="005D2709"/>
    <w:rsid w:val="0063424E"/>
    <w:rsid w:val="00645987"/>
    <w:rsid w:val="006D1610"/>
    <w:rsid w:val="007437BB"/>
    <w:rsid w:val="00751D67"/>
    <w:rsid w:val="0077074A"/>
    <w:rsid w:val="007C56D5"/>
    <w:rsid w:val="008046CE"/>
    <w:rsid w:val="00845EFB"/>
    <w:rsid w:val="00850EC9"/>
    <w:rsid w:val="008762DC"/>
    <w:rsid w:val="008B5CA3"/>
    <w:rsid w:val="008E1718"/>
    <w:rsid w:val="00913F7A"/>
    <w:rsid w:val="00940376"/>
    <w:rsid w:val="00953AD3"/>
    <w:rsid w:val="00957841"/>
    <w:rsid w:val="00962527"/>
    <w:rsid w:val="009712B0"/>
    <w:rsid w:val="009C0D21"/>
    <w:rsid w:val="00A206DF"/>
    <w:rsid w:val="00B01D0C"/>
    <w:rsid w:val="00B23780"/>
    <w:rsid w:val="00B52473"/>
    <w:rsid w:val="00B57674"/>
    <w:rsid w:val="00B658E7"/>
    <w:rsid w:val="00C55C49"/>
    <w:rsid w:val="00CE1C10"/>
    <w:rsid w:val="00D14DAF"/>
    <w:rsid w:val="00DE0F7D"/>
    <w:rsid w:val="00E23021"/>
    <w:rsid w:val="00E554CE"/>
    <w:rsid w:val="00E748FB"/>
    <w:rsid w:val="00E848E2"/>
    <w:rsid w:val="00E84CEF"/>
    <w:rsid w:val="00EA7C12"/>
    <w:rsid w:val="00EC2D5D"/>
    <w:rsid w:val="00EE2216"/>
    <w:rsid w:val="00EF10F0"/>
    <w:rsid w:val="00EF37F0"/>
    <w:rsid w:val="00EF3C58"/>
    <w:rsid w:val="00FE4481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00A0B"/>
  <w15:docId w15:val="{DE103F2D-2AA8-473F-A51B-E920DF6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5EFB"/>
    <w:pPr>
      <w:keepNext/>
      <w:tabs>
        <w:tab w:val="num" w:pos="0"/>
      </w:tabs>
      <w:autoSpaceDE w:val="0"/>
      <w:ind w:firstLine="284"/>
      <w:outlineLv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5EFB"/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301B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1BBA"/>
    <w:rPr>
      <w:rFonts w:eastAsia="Times New Roman"/>
      <w:sz w:val="24"/>
      <w:szCs w:val="24"/>
    </w:rPr>
  </w:style>
  <w:style w:type="character" w:styleId="a4">
    <w:name w:val="Hyperlink"/>
    <w:unhideWhenUsed/>
    <w:rsid w:val="00845EFB"/>
    <w:rPr>
      <w:color w:val="0000FF"/>
      <w:u w:val="single"/>
    </w:rPr>
  </w:style>
  <w:style w:type="character" w:customStyle="1" w:styleId="a5">
    <w:name w:val="Текст сноски Знак"/>
    <w:link w:val="a6"/>
    <w:rsid w:val="00845EFB"/>
    <w:rPr>
      <w:rFonts w:ascii="Times New Roman" w:eastAsia="Times New Roman" w:hAnsi="Times New Roman"/>
      <w:lang w:eastAsia="zh-CN"/>
    </w:rPr>
  </w:style>
  <w:style w:type="paragraph" w:styleId="a6">
    <w:name w:val="footnote text"/>
    <w:basedOn w:val="a"/>
    <w:link w:val="a5"/>
    <w:unhideWhenUsed/>
    <w:rsid w:val="00845EFB"/>
    <w:rPr>
      <w:sz w:val="20"/>
      <w:szCs w:val="20"/>
      <w:lang w:eastAsia="zh-CN"/>
    </w:rPr>
  </w:style>
  <w:style w:type="character" w:customStyle="1" w:styleId="a7">
    <w:name w:val="Текст примечания Знак"/>
    <w:link w:val="a8"/>
    <w:uiPriority w:val="99"/>
    <w:semiHidden/>
    <w:rsid w:val="00845EFB"/>
    <w:rPr>
      <w:rFonts w:ascii="Times New Roman" w:eastAsia="Times New Roman" w:hAnsi="Times New Roman"/>
      <w:lang w:eastAsia="zh-CN"/>
    </w:rPr>
  </w:style>
  <w:style w:type="paragraph" w:styleId="a8">
    <w:name w:val="annotation text"/>
    <w:basedOn w:val="a"/>
    <w:link w:val="a7"/>
    <w:uiPriority w:val="99"/>
    <w:semiHidden/>
    <w:unhideWhenUsed/>
    <w:rsid w:val="00845EFB"/>
    <w:rPr>
      <w:sz w:val="20"/>
      <w:szCs w:val="20"/>
      <w:lang w:eastAsia="zh-CN"/>
    </w:rPr>
  </w:style>
  <w:style w:type="character" w:customStyle="1" w:styleId="a9">
    <w:name w:val="Верхний колонтитул Знак"/>
    <w:link w:val="aa"/>
    <w:rsid w:val="00845EFB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9"/>
    <w:unhideWhenUsed/>
    <w:rsid w:val="00845EF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b">
    <w:name w:val="Нижний колонтитул Знак"/>
    <w:link w:val="ac"/>
    <w:uiPriority w:val="99"/>
    <w:rsid w:val="00845EFB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unhideWhenUsed/>
    <w:rsid w:val="00845EFB"/>
    <w:pPr>
      <w:tabs>
        <w:tab w:val="center" w:pos="4677"/>
        <w:tab w:val="right" w:pos="9355"/>
      </w:tabs>
    </w:pPr>
    <w:rPr>
      <w:lang w:eastAsia="zh-CN"/>
    </w:rPr>
  </w:style>
  <w:style w:type="paragraph" w:styleId="ad">
    <w:name w:val="Body Text"/>
    <w:basedOn w:val="a"/>
    <w:link w:val="11"/>
    <w:unhideWhenUsed/>
    <w:rsid w:val="00845EFB"/>
    <w:pPr>
      <w:spacing w:after="120"/>
    </w:pPr>
    <w:rPr>
      <w:lang w:eastAsia="zh-CN"/>
    </w:rPr>
  </w:style>
  <w:style w:type="character" w:customStyle="1" w:styleId="11">
    <w:name w:val="Основной текст Знак1"/>
    <w:link w:val="ad"/>
    <w:locked/>
    <w:rsid w:val="00845EF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rsid w:val="00845EFB"/>
    <w:rPr>
      <w:rFonts w:ascii="Times New Roman" w:eastAsia="Times New Roman" w:hAnsi="Times New Roman"/>
      <w:sz w:val="24"/>
      <w:szCs w:val="24"/>
    </w:rPr>
  </w:style>
  <w:style w:type="character" w:customStyle="1" w:styleId="af">
    <w:name w:val="Текст выноски Знак"/>
    <w:link w:val="af0"/>
    <w:rsid w:val="00845EFB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nhideWhenUsed/>
    <w:rsid w:val="00845EFB"/>
    <w:rPr>
      <w:rFonts w:ascii="Tahoma" w:hAnsi="Tahoma"/>
      <w:sz w:val="16"/>
      <w:szCs w:val="16"/>
      <w:lang w:eastAsia="zh-CN"/>
    </w:rPr>
  </w:style>
  <w:style w:type="paragraph" w:customStyle="1" w:styleId="12">
    <w:name w:val="Заголовок1"/>
    <w:basedOn w:val="a"/>
    <w:next w:val="ad"/>
    <w:rsid w:val="00845EFB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845EFB"/>
    <w:pPr>
      <w:suppressLineNumbers/>
    </w:pPr>
    <w:rPr>
      <w:rFonts w:cs="Mangal"/>
      <w:lang w:eastAsia="zh-CN"/>
    </w:rPr>
  </w:style>
  <w:style w:type="paragraph" w:customStyle="1" w:styleId="21">
    <w:name w:val="Список 21"/>
    <w:basedOn w:val="a"/>
    <w:rsid w:val="00845EFB"/>
    <w:pPr>
      <w:ind w:left="566" w:hanging="283"/>
    </w:pPr>
    <w:rPr>
      <w:lang w:eastAsia="zh-CN"/>
    </w:rPr>
  </w:style>
  <w:style w:type="paragraph" w:customStyle="1" w:styleId="210">
    <w:name w:val="Основной текст с отступом 21"/>
    <w:basedOn w:val="a"/>
    <w:rsid w:val="00845EFB"/>
    <w:pPr>
      <w:spacing w:after="120" w:line="480" w:lineRule="auto"/>
      <w:ind w:left="283"/>
    </w:pPr>
    <w:rPr>
      <w:lang w:eastAsia="zh-CN"/>
    </w:rPr>
  </w:style>
  <w:style w:type="paragraph" w:customStyle="1" w:styleId="211">
    <w:name w:val="Основной текст 21"/>
    <w:basedOn w:val="a"/>
    <w:rsid w:val="00845EFB"/>
    <w:pPr>
      <w:spacing w:after="120" w:line="480" w:lineRule="auto"/>
    </w:pPr>
    <w:rPr>
      <w:lang w:eastAsia="zh-CN"/>
    </w:rPr>
  </w:style>
  <w:style w:type="paragraph" w:customStyle="1" w:styleId="14">
    <w:name w:val="Текст примечания1"/>
    <w:basedOn w:val="a"/>
    <w:rsid w:val="00845EFB"/>
    <w:rPr>
      <w:sz w:val="20"/>
      <w:szCs w:val="20"/>
      <w:lang w:eastAsia="zh-CN"/>
    </w:rPr>
  </w:style>
  <w:style w:type="paragraph" w:customStyle="1" w:styleId="af1">
    <w:name w:val="Знак"/>
    <w:basedOn w:val="a"/>
    <w:rsid w:val="00845EFB"/>
    <w:pPr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845EFB"/>
    <w:pPr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845EFB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rsid w:val="00845EFB"/>
  </w:style>
  <w:style w:type="paragraph" w:customStyle="1" w:styleId="ConsPlusNormal">
    <w:name w:val="ConsPlusNormal"/>
    <w:rsid w:val="00845E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2z0">
    <w:name w:val="WW8Num2z0"/>
    <w:rsid w:val="00845EFB"/>
    <w:rPr>
      <w:rFonts w:ascii="Symbol" w:hAnsi="Symbol" w:cs="Symbol" w:hint="default"/>
      <w:b/>
      <w:bCs w:val="0"/>
    </w:rPr>
  </w:style>
  <w:style w:type="character" w:customStyle="1" w:styleId="Absatz-Standardschriftart">
    <w:name w:val="Absatz-Standardschriftart"/>
    <w:rsid w:val="00845EFB"/>
  </w:style>
  <w:style w:type="character" w:customStyle="1" w:styleId="WW8Num1z0">
    <w:name w:val="WW8Num1z0"/>
    <w:rsid w:val="00845EF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845EFB"/>
    <w:rPr>
      <w:rFonts w:ascii="Courier New" w:hAnsi="Courier New" w:cs="Courier New" w:hint="default"/>
    </w:rPr>
  </w:style>
  <w:style w:type="character" w:customStyle="1" w:styleId="WW8Num1z2">
    <w:name w:val="WW8Num1z2"/>
    <w:rsid w:val="00845EFB"/>
    <w:rPr>
      <w:rFonts w:ascii="Wingdings" w:hAnsi="Wingdings" w:cs="Wingdings" w:hint="default"/>
    </w:rPr>
  </w:style>
  <w:style w:type="character" w:customStyle="1" w:styleId="WW8Num1z3">
    <w:name w:val="WW8Num1z3"/>
    <w:rsid w:val="00845EFB"/>
    <w:rPr>
      <w:rFonts w:ascii="Symbol" w:hAnsi="Symbol" w:cs="Symbol" w:hint="default"/>
    </w:rPr>
  </w:style>
  <w:style w:type="character" w:customStyle="1" w:styleId="WW8Num3z0">
    <w:name w:val="WW8Num3z0"/>
    <w:rsid w:val="00845EFB"/>
    <w:rPr>
      <w:b/>
      <w:bCs w:val="0"/>
    </w:rPr>
  </w:style>
  <w:style w:type="character" w:customStyle="1" w:styleId="WW8Num8z0">
    <w:name w:val="WW8Num8z0"/>
    <w:rsid w:val="00845EFB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845EFB"/>
    <w:rPr>
      <w:rFonts w:ascii="Courier New" w:hAnsi="Courier New" w:cs="Courier New" w:hint="default"/>
    </w:rPr>
  </w:style>
  <w:style w:type="character" w:customStyle="1" w:styleId="WW8Num8z2">
    <w:name w:val="WW8Num8z2"/>
    <w:rsid w:val="00845EFB"/>
    <w:rPr>
      <w:rFonts w:ascii="Wingdings" w:hAnsi="Wingdings" w:cs="Wingdings" w:hint="default"/>
    </w:rPr>
  </w:style>
  <w:style w:type="character" w:customStyle="1" w:styleId="WW8Num8z3">
    <w:name w:val="WW8Num8z3"/>
    <w:rsid w:val="00845EFB"/>
    <w:rPr>
      <w:rFonts w:ascii="Symbol" w:hAnsi="Symbol" w:cs="Symbol" w:hint="default"/>
    </w:rPr>
  </w:style>
  <w:style w:type="character" w:customStyle="1" w:styleId="WW8Num9z0">
    <w:name w:val="WW8Num9z0"/>
    <w:rsid w:val="00845EFB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45EFB"/>
    <w:rPr>
      <w:rFonts w:ascii="Courier New" w:hAnsi="Courier New" w:cs="Courier New" w:hint="default"/>
    </w:rPr>
  </w:style>
  <w:style w:type="character" w:customStyle="1" w:styleId="WW8Num9z2">
    <w:name w:val="WW8Num9z2"/>
    <w:rsid w:val="00845EFB"/>
    <w:rPr>
      <w:rFonts w:ascii="Wingdings" w:hAnsi="Wingdings" w:cs="Wingdings" w:hint="default"/>
    </w:rPr>
  </w:style>
  <w:style w:type="character" w:customStyle="1" w:styleId="WW8Num9z3">
    <w:name w:val="WW8Num9z3"/>
    <w:rsid w:val="00845EFB"/>
    <w:rPr>
      <w:rFonts w:ascii="Symbol" w:hAnsi="Symbol" w:cs="Symbol" w:hint="default"/>
    </w:rPr>
  </w:style>
  <w:style w:type="character" w:customStyle="1" w:styleId="WW8Num10z0">
    <w:name w:val="WW8Num10z0"/>
    <w:rsid w:val="00845EFB"/>
    <w:rPr>
      <w:b/>
      <w:bCs w:val="0"/>
    </w:rPr>
  </w:style>
  <w:style w:type="character" w:customStyle="1" w:styleId="WW8Num11z0">
    <w:name w:val="WW8Num11z0"/>
    <w:rsid w:val="00845EFB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845EFB"/>
    <w:rPr>
      <w:rFonts w:ascii="Courier New" w:hAnsi="Courier New" w:cs="Courier New" w:hint="default"/>
    </w:rPr>
  </w:style>
  <w:style w:type="character" w:customStyle="1" w:styleId="WW8Num11z2">
    <w:name w:val="WW8Num11z2"/>
    <w:rsid w:val="00845EFB"/>
    <w:rPr>
      <w:rFonts w:ascii="Wingdings" w:hAnsi="Wingdings" w:cs="Wingdings" w:hint="default"/>
    </w:rPr>
  </w:style>
  <w:style w:type="character" w:customStyle="1" w:styleId="WW8Num11z3">
    <w:name w:val="WW8Num11z3"/>
    <w:rsid w:val="00845EFB"/>
    <w:rPr>
      <w:rFonts w:ascii="Symbol" w:hAnsi="Symbol" w:cs="Symbol" w:hint="default"/>
    </w:rPr>
  </w:style>
  <w:style w:type="character" w:customStyle="1" w:styleId="WW8Num13z0">
    <w:name w:val="WW8Num13z0"/>
    <w:rsid w:val="00845EF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45EFB"/>
    <w:rPr>
      <w:rFonts w:ascii="Courier New" w:hAnsi="Courier New" w:cs="Courier New" w:hint="default"/>
    </w:rPr>
  </w:style>
  <w:style w:type="character" w:customStyle="1" w:styleId="WW8Num13z2">
    <w:name w:val="WW8Num13z2"/>
    <w:rsid w:val="00845EFB"/>
    <w:rPr>
      <w:rFonts w:ascii="Wingdings" w:hAnsi="Wingdings" w:cs="Wingdings" w:hint="default"/>
    </w:rPr>
  </w:style>
  <w:style w:type="character" w:customStyle="1" w:styleId="WW8Num13z3">
    <w:name w:val="WW8Num13z3"/>
    <w:rsid w:val="00845EFB"/>
    <w:rPr>
      <w:rFonts w:ascii="Symbol" w:hAnsi="Symbol" w:cs="Symbol" w:hint="default"/>
    </w:rPr>
  </w:style>
  <w:style w:type="character" w:customStyle="1" w:styleId="15">
    <w:name w:val="Основной шрифт абзаца1"/>
    <w:rsid w:val="00845EFB"/>
  </w:style>
  <w:style w:type="character" w:customStyle="1" w:styleId="af5">
    <w:name w:val="Символ сноски"/>
    <w:rsid w:val="00845EFB"/>
    <w:rPr>
      <w:vertAlign w:val="superscript"/>
    </w:rPr>
  </w:style>
  <w:style w:type="character" w:customStyle="1" w:styleId="16">
    <w:name w:val="Знак примечания1"/>
    <w:rsid w:val="00845EFB"/>
    <w:rPr>
      <w:sz w:val="16"/>
      <w:szCs w:val="16"/>
    </w:rPr>
  </w:style>
  <w:style w:type="character" w:customStyle="1" w:styleId="af6">
    <w:name w:val="Маркеры списка"/>
    <w:rsid w:val="00845EFB"/>
    <w:rPr>
      <w:rFonts w:ascii="OpenSymbol" w:eastAsia="OpenSymbol" w:hAnsi="OpenSymbol" w:cs="OpenSymbol" w:hint="eastAsia"/>
    </w:rPr>
  </w:style>
  <w:style w:type="character" w:customStyle="1" w:styleId="af7">
    <w:name w:val="Символ нумерации"/>
    <w:rsid w:val="00845EFB"/>
  </w:style>
  <w:style w:type="character" w:customStyle="1" w:styleId="af8">
    <w:name w:val="Тема примечания Знак"/>
    <w:link w:val="af9"/>
    <w:rsid w:val="00845EFB"/>
    <w:rPr>
      <w:rFonts w:ascii="Times New Roman" w:eastAsia="Times New Roman" w:hAnsi="Times New Roman"/>
      <w:b/>
      <w:bCs/>
      <w:lang w:eastAsia="zh-CN"/>
    </w:rPr>
  </w:style>
  <w:style w:type="paragraph" w:styleId="af9">
    <w:name w:val="annotation subject"/>
    <w:basedOn w:val="a8"/>
    <w:next w:val="a8"/>
    <w:link w:val="af8"/>
    <w:unhideWhenUsed/>
    <w:rsid w:val="00845EFB"/>
    <w:rPr>
      <w:b/>
      <w:bCs/>
    </w:rPr>
  </w:style>
  <w:style w:type="character" w:styleId="afa">
    <w:name w:val="Strong"/>
    <w:qFormat/>
    <w:rsid w:val="004479AF"/>
    <w:rPr>
      <w:b/>
      <w:bCs/>
    </w:rPr>
  </w:style>
  <w:style w:type="character" w:styleId="afb">
    <w:name w:val="page number"/>
    <w:basedOn w:val="15"/>
    <w:rsid w:val="004479AF"/>
  </w:style>
  <w:style w:type="paragraph" w:styleId="afc">
    <w:name w:val="List"/>
    <w:basedOn w:val="ad"/>
    <w:rsid w:val="004479AF"/>
    <w:rPr>
      <w:rFonts w:cs="Mangal"/>
    </w:rPr>
  </w:style>
  <w:style w:type="paragraph" w:styleId="afd">
    <w:name w:val="caption"/>
    <w:basedOn w:val="a"/>
    <w:qFormat/>
    <w:rsid w:val="004479AF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afe">
    <w:name w:val="Normal (Web)"/>
    <w:basedOn w:val="a"/>
    <w:rsid w:val="004479AF"/>
    <w:pPr>
      <w:spacing w:before="280" w:after="280"/>
    </w:pPr>
    <w:rPr>
      <w:lang w:eastAsia="zh-CN"/>
    </w:rPr>
  </w:style>
  <w:style w:type="paragraph" w:customStyle="1" w:styleId="aff">
    <w:name w:val="Знак"/>
    <w:basedOn w:val="a"/>
    <w:rsid w:val="004479AF"/>
    <w:pPr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0D52C4"/>
  </w:style>
  <w:style w:type="paragraph" w:customStyle="1" w:styleId="productname">
    <w:name w:val="product_name"/>
    <w:basedOn w:val="a"/>
    <w:rsid w:val="000D52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reading.php?productid=351237" TargetMode="External"/><Relationship Id="rId18" Type="http://schemas.openxmlformats.org/officeDocument/2006/relationships/hyperlink" Target="http://academia-moscow.ru/authors/detail/45499/" TargetMode="External"/><Relationship Id="rId3" Type="http://schemas.openxmlformats.org/officeDocument/2006/relationships/styles" Target="styles.xml"/><Relationship Id="rId21" Type="http://schemas.openxmlformats.org/officeDocument/2006/relationships/hyperlink" Target="http://academia-moscow.ru/authors/detail/4549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1732" TargetMode="External"/><Relationship Id="rId17" Type="http://schemas.openxmlformats.org/officeDocument/2006/relationships/hyperlink" Target="http://academia-moscow.ru/catalogue/4908/16430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ademia-moscow.ru/authors/detail/43793/" TargetMode="External"/><Relationship Id="rId20" Type="http://schemas.openxmlformats.org/officeDocument/2006/relationships/hyperlink" Target="http://academia-moscow.ru/catalogue/4908/541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cademia-moscow.ru/catalogue/4908/236482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academia-moscow.ru/authors/detail/4550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books.ru/reading.php?productid=351897" TargetMode="External"/><Relationship Id="rId22" Type="http://schemas.openxmlformats.org/officeDocument/2006/relationships/hyperlink" Target="http://academia-moscow.ru/authors/detail/45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A1BA-5EA3-4777-8DCC-B56EA416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</vt:lpstr>
    </vt:vector>
  </TitlesOfParts>
  <Company>Grizli777</Company>
  <LinksUpToDate>false</LinksUpToDate>
  <CharactersWithSpaces>18078</CharactersWithSpaces>
  <SharedDoc>false</SharedDoc>
  <HLinks>
    <vt:vector size="66" baseType="variant">
      <vt:variant>
        <vt:i4>3473522</vt:i4>
      </vt:variant>
      <vt:variant>
        <vt:i4>30</vt:i4>
      </vt:variant>
      <vt:variant>
        <vt:i4>0</vt:i4>
      </vt:variant>
      <vt:variant>
        <vt:i4>5</vt:i4>
      </vt:variant>
      <vt:variant>
        <vt:lpwstr>http://academia-moscow.ru/authors/detail/45500/</vt:lpwstr>
      </vt:variant>
      <vt:variant>
        <vt:lpwstr/>
      </vt:variant>
      <vt:variant>
        <vt:i4>3997819</vt:i4>
      </vt:variant>
      <vt:variant>
        <vt:i4>27</vt:i4>
      </vt:variant>
      <vt:variant>
        <vt:i4>0</vt:i4>
      </vt:variant>
      <vt:variant>
        <vt:i4>5</vt:i4>
      </vt:variant>
      <vt:variant>
        <vt:lpwstr>http://academia-moscow.ru/authors/detail/45499/</vt:lpwstr>
      </vt:variant>
      <vt:variant>
        <vt:lpwstr/>
      </vt:variant>
      <vt:variant>
        <vt:i4>2752639</vt:i4>
      </vt:variant>
      <vt:variant>
        <vt:i4>24</vt:i4>
      </vt:variant>
      <vt:variant>
        <vt:i4>0</vt:i4>
      </vt:variant>
      <vt:variant>
        <vt:i4>5</vt:i4>
      </vt:variant>
      <vt:variant>
        <vt:lpwstr>http://academia-moscow.ru/catalogue/4908/54116/</vt:lpwstr>
      </vt:variant>
      <vt:variant>
        <vt:lpwstr/>
      </vt:variant>
      <vt:variant>
        <vt:i4>3473522</vt:i4>
      </vt:variant>
      <vt:variant>
        <vt:i4>21</vt:i4>
      </vt:variant>
      <vt:variant>
        <vt:i4>0</vt:i4>
      </vt:variant>
      <vt:variant>
        <vt:i4>5</vt:i4>
      </vt:variant>
      <vt:variant>
        <vt:lpwstr>http://academia-moscow.ru/authors/detail/45500/</vt:lpwstr>
      </vt:variant>
      <vt:variant>
        <vt:lpwstr/>
      </vt:variant>
      <vt:variant>
        <vt:i4>3997819</vt:i4>
      </vt:variant>
      <vt:variant>
        <vt:i4>18</vt:i4>
      </vt:variant>
      <vt:variant>
        <vt:i4>0</vt:i4>
      </vt:variant>
      <vt:variant>
        <vt:i4>5</vt:i4>
      </vt:variant>
      <vt:variant>
        <vt:lpwstr>http://academia-moscow.ru/authors/detail/45499/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http://academia-moscow.ru/catalogue/4908/164309/</vt:lpwstr>
      </vt:variant>
      <vt:variant>
        <vt:lpwstr/>
      </vt:variant>
      <vt:variant>
        <vt:i4>3407997</vt:i4>
      </vt:variant>
      <vt:variant>
        <vt:i4>12</vt:i4>
      </vt:variant>
      <vt:variant>
        <vt:i4>0</vt:i4>
      </vt:variant>
      <vt:variant>
        <vt:i4>5</vt:i4>
      </vt:variant>
      <vt:variant>
        <vt:lpwstr>http://academia-moscow.ru/authors/detail/43793/</vt:lpwstr>
      </vt:variant>
      <vt:variant>
        <vt:lpwstr/>
      </vt:variant>
      <vt:variant>
        <vt:i4>720975</vt:i4>
      </vt:variant>
      <vt:variant>
        <vt:i4>9</vt:i4>
      </vt:variant>
      <vt:variant>
        <vt:i4>0</vt:i4>
      </vt:variant>
      <vt:variant>
        <vt:i4>5</vt:i4>
      </vt:variant>
      <vt:variant>
        <vt:lpwstr>http://academia-moscow.ru/catalogue/4908/236482/</vt:lpwstr>
      </vt:variant>
      <vt:variant>
        <vt:lpwstr/>
      </vt:variant>
      <vt:variant>
        <vt:i4>4128810</vt:i4>
      </vt:variant>
      <vt:variant>
        <vt:i4>6</vt:i4>
      </vt:variant>
      <vt:variant>
        <vt:i4>0</vt:i4>
      </vt:variant>
      <vt:variant>
        <vt:i4>5</vt:i4>
      </vt:variant>
      <vt:variant>
        <vt:lpwstr>https://ibooks.ru/reading.php?productid=351897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https://ibooks.ru/reading.php?productid=351237</vt:lpwstr>
      </vt:variant>
      <vt:variant>
        <vt:lpwstr/>
      </vt:variant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https://ibooks.ru/reading.php?productid=341732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</dc:title>
  <dc:creator>1</dc:creator>
  <cp:lastModifiedBy>Windows</cp:lastModifiedBy>
  <cp:revision>4</cp:revision>
  <dcterms:created xsi:type="dcterms:W3CDTF">2020-10-31T07:09:00Z</dcterms:created>
  <dcterms:modified xsi:type="dcterms:W3CDTF">2021-10-12T12:08:00Z</dcterms:modified>
</cp:coreProperties>
</file>